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BCB" w:rsidRDefault="00E93EA1" w:rsidP="00AE1BCB">
      <w:pPr>
        <w:jc w:val="center"/>
        <w:rPr>
          <w:sz w:val="28"/>
          <w:szCs w:val="28"/>
        </w:rPr>
      </w:pPr>
      <w:r w:rsidRPr="00E93EA1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-280143</wp:posOffset>
            </wp:positionH>
            <wp:positionV relativeFrom="paragraph">
              <wp:posOffset>-4098</wp:posOffset>
            </wp:positionV>
            <wp:extent cx="6753585" cy="9264770"/>
            <wp:effectExtent l="19050" t="0" r="916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85" cy="92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BCB">
        <w:rPr>
          <w:sz w:val="28"/>
          <w:szCs w:val="28"/>
        </w:rPr>
        <w:t>Министерство образования и науки Алтайского края</w:t>
      </w:r>
    </w:p>
    <w:p w:rsidR="00AE1BCB" w:rsidRDefault="00AE1BCB" w:rsidP="00AE1B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AE1BCB" w:rsidRDefault="00AE1BCB" w:rsidP="00AE1BCB">
      <w:pPr>
        <w:jc w:val="center"/>
        <w:rPr>
          <w:sz w:val="28"/>
          <w:szCs w:val="28"/>
        </w:rPr>
      </w:pPr>
      <w:r>
        <w:rPr>
          <w:sz w:val="28"/>
          <w:szCs w:val="28"/>
        </w:rPr>
        <w:t>учреждение «Бийский техникум лесного хозяйства»</w:t>
      </w:r>
    </w:p>
    <w:p w:rsidR="00AE1BCB" w:rsidRDefault="00AE1BCB" w:rsidP="00AE1BCB">
      <w:pPr>
        <w:jc w:val="center"/>
        <w:rPr>
          <w:sz w:val="28"/>
          <w:szCs w:val="28"/>
        </w:rPr>
      </w:pPr>
      <w:r>
        <w:rPr>
          <w:sz w:val="28"/>
          <w:szCs w:val="28"/>
        </w:rPr>
        <w:t>(КГБПОУ «Бийский техникум лесного хозяйства»)</w:t>
      </w:r>
    </w:p>
    <w:p w:rsidR="00AE1BCB" w:rsidRDefault="00AE1BCB" w:rsidP="00AE1BCB">
      <w:pPr>
        <w:jc w:val="center"/>
        <w:rPr>
          <w:sz w:val="28"/>
          <w:szCs w:val="28"/>
        </w:rPr>
      </w:pPr>
    </w:p>
    <w:p w:rsidR="00AE1BCB" w:rsidRDefault="00AE1BCB" w:rsidP="00AE1BCB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AE1BCB" w:rsidTr="0018565C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BCB" w:rsidRDefault="00AE1BCB" w:rsidP="0018565C">
            <w:r>
              <w:t>СОГЛАСОВАНО</w:t>
            </w:r>
          </w:p>
          <w:p w:rsidR="00AE1BCB" w:rsidRDefault="00AE1BCB" w:rsidP="0018565C">
            <w:r>
              <w:t>Педагогический совет</w:t>
            </w:r>
          </w:p>
          <w:p w:rsidR="00AE1BCB" w:rsidRDefault="00AE1BCB" w:rsidP="0018565C">
            <w:r>
              <w:t>Протокол № __от  «____»_________201_ г.</w:t>
            </w:r>
          </w:p>
        </w:tc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BCB" w:rsidRDefault="00AE1BCB" w:rsidP="0018565C">
            <w:r>
              <w:t>УТВЕРЖДАЮ</w:t>
            </w:r>
          </w:p>
          <w:p w:rsidR="00AE1BCB" w:rsidRDefault="00AE1BCB" w:rsidP="0018565C"/>
          <w:p w:rsidR="00AE1BCB" w:rsidRDefault="00AE1BCB" w:rsidP="0018565C">
            <w:r>
              <w:t>Директор КГБПОУ «Бийский техникум лесного хозяйства»</w:t>
            </w:r>
          </w:p>
          <w:p w:rsidR="00AE1BCB" w:rsidRDefault="00AE1BCB" w:rsidP="0018565C"/>
          <w:p w:rsidR="00AE1BCB" w:rsidRDefault="00AE1BCB" w:rsidP="0018565C">
            <w:r>
              <w:t>_____________________С.Н.Кузнецов</w:t>
            </w:r>
          </w:p>
          <w:p w:rsidR="00AE1BCB" w:rsidRDefault="00AE1BCB" w:rsidP="0018565C">
            <w:r>
              <w:t>Приказ № __  от  «____»_________201_ г.</w:t>
            </w:r>
          </w:p>
        </w:tc>
      </w:tr>
      <w:tr w:rsidR="00AE1BCB" w:rsidTr="0018565C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BCB" w:rsidRDefault="00AE1BCB" w:rsidP="0018565C">
            <w:r>
              <w:t>СОГЛАСОВАНО</w:t>
            </w:r>
          </w:p>
          <w:p w:rsidR="00AE1BCB" w:rsidRDefault="00AE1BCB" w:rsidP="0018565C">
            <w:r>
              <w:t>Председатель первичной профсоюзной организации ОППО  КГБПОУ  «Бийский техникум лесного хозяйства» профсоюза работников лесных отраслей</w:t>
            </w:r>
          </w:p>
          <w:p w:rsidR="00AE1BCB" w:rsidRDefault="00AE1BCB" w:rsidP="0018565C">
            <w:r>
              <w:t xml:space="preserve">                _________________В.С.Цыганок                             «____»__________201_ г.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1BCB" w:rsidRDefault="00AE1BCB" w:rsidP="0018565C"/>
        </w:tc>
      </w:tr>
    </w:tbl>
    <w:p w:rsidR="00AE1BCB" w:rsidRPr="00CE4886" w:rsidRDefault="00AE1BCB" w:rsidP="00AE1BCB">
      <w:pPr>
        <w:ind w:right="-842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Default="00AE1BCB" w:rsidP="00AE1BCB">
      <w:pPr>
        <w:jc w:val="center"/>
        <w:rPr>
          <w:b/>
          <w:sz w:val="28"/>
          <w:szCs w:val="28"/>
        </w:rPr>
      </w:pPr>
      <w:r w:rsidRPr="00CE4886">
        <w:rPr>
          <w:b/>
          <w:sz w:val="28"/>
          <w:szCs w:val="28"/>
        </w:rPr>
        <w:t>ПОЛОЖЕНИЕ</w:t>
      </w:r>
    </w:p>
    <w:p w:rsidR="003E1068" w:rsidRDefault="003E1068" w:rsidP="003E1068">
      <w:pPr>
        <w:pStyle w:val="a3"/>
        <w:jc w:val="center"/>
        <w:rPr>
          <w:color w:val="000000"/>
          <w:sz w:val="27"/>
          <w:szCs w:val="27"/>
        </w:rPr>
      </w:pPr>
      <w:r>
        <w:rPr>
          <w:rStyle w:val="a6"/>
          <w:color w:val="000000"/>
          <w:sz w:val="27"/>
          <w:szCs w:val="27"/>
        </w:rPr>
        <w:t xml:space="preserve">по организации выполнения и защиты выпускной квалификационной работы </w:t>
      </w: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Default="00AE1BCB" w:rsidP="00AE1BCB">
      <w:pPr>
        <w:jc w:val="both"/>
        <w:rPr>
          <w:sz w:val="28"/>
          <w:szCs w:val="28"/>
        </w:rPr>
      </w:pPr>
    </w:p>
    <w:p w:rsidR="00AE1BCB" w:rsidRDefault="00AE1BCB" w:rsidP="00AE1BCB">
      <w:pPr>
        <w:jc w:val="both"/>
        <w:rPr>
          <w:sz w:val="28"/>
          <w:szCs w:val="28"/>
        </w:rPr>
      </w:pPr>
    </w:p>
    <w:p w:rsidR="00AE1BCB" w:rsidRDefault="00AE1BCB" w:rsidP="00AE1BCB">
      <w:pPr>
        <w:jc w:val="both"/>
        <w:rPr>
          <w:sz w:val="28"/>
          <w:szCs w:val="28"/>
        </w:rPr>
      </w:pPr>
    </w:p>
    <w:p w:rsidR="00AE1BCB" w:rsidRDefault="00AE1BCB" w:rsidP="00AE1BCB">
      <w:pPr>
        <w:jc w:val="both"/>
        <w:rPr>
          <w:sz w:val="28"/>
          <w:szCs w:val="28"/>
        </w:rPr>
      </w:pPr>
    </w:p>
    <w:p w:rsidR="00AE1BCB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both"/>
        <w:rPr>
          <w:sz w:val="28"/>
          <w:szCs w:val="28"/>
        </w:rPr>
      </w:pPr>
    </w:p>
    <w:p w:rsidR="00AE1BCB" w:rsidRPr="00CE4886" w:rsidRDefault="00AE1BCB" w:rsidP="00AE1BCB">
      <w:pPr>
        <w:jc w:val="center"/>
        <w:rPr>
          <w:sz w:val="28"/>
          <w:szCs w:val="28"/>
        </w:rPr>
      </w:pPr>
      <w:r w:rsidRPr="00CE4886">
        <w:rPr>
          <w:sz w:val="28"/>
          <w:szCs w:val="28"/>
        </w:rPr>
        <w:t>Бийск</w:t>
      </w:r>
    </w:p>
    <w:p w:rsidR="00AE1BCB" w:rsidRPr="00CE4886" w:rsidRDefault="00AE1BCB" w:rsidP="00AE1BCB">
      <w:pPr>
        <w:jc w:val="center"/>
        <w:rPr>
          <w:sz w:val="28"/>
          <w:szCs w:val="28"/>
        </w:rPr>
      </w:pPr>
      <w:r w:rsidRPr="00CE4886">
        <w:rPr>
          <w:sz w:val="28"/>
          <w:szCs w:val="28"/>
        </w:rPr>
        <w:t>201</w:t>
      </w:r>
      <w:r>
        <w:rPr>
          <w:sz w:val="28"/>
          <w:szCs w:val="28"/>
        </w:rPr>
        <w:t>8</w:t>
      </w:r>
    </w:p>
    <w:p w:rsidR="00AE1BCB" w:rsidRPr="0078378D" w:rsidRDefault="00AE1BCB" w:rsidP="00AE1BCB">
      <w:pPr>
        <w:pStyle w:val="a3"/>
        <w:jc w:val="center"/>
        <w:rPr>
          <w:color w:val="000000"/>
          <w:sz w:val="28"/>
          <w:szCs w:val="28"/>
        </w:rPr>
      </w:pPr>
      <w:r w:rsidRPr="0078378D">
        <w:rPr>
          <w:rStyle w:val="a6"/>
          <w:color w:val="000000"/>
          <w:sz w:val="28"/>
          <w:szCs w:val="28"/>
        </w:rPr>
        <w:lastRenderedPageBreak/>
        <w:t>1. Общие положения</w:t>
      </w:r>
    </w:p>
    <w:p w:rsidR="0078378D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1.</w:t>
      </w:r>
      <w:r w:rsidR="00B548AD">
        <w:rPr>
          <w:color w:val="000000"/>
          <w:sz w:val="28"/>
          <w:szCs w:val="28"/>
        </w:rPr>
        <w:t>1.</w:t>
      </w:r>
      <w:r w:rsidRPr="0078378D">
        <w:rPr>
          <w:color w:val="000000"/>
          <w:sz w:val="28"/>
          <w:szCs w:val="28"/>
        </w:rPr>
        <w:t xml:space="preserve"> Настоящ</w:t>
      </w:r>
      <w:r w:rsidR="0078378D" w:rsidRPr="0078378D">
        <w:rPr>
          <w:color w:val="000000"/>
          <w:sz w:val="28"/>
          <w:szCs w:val="28"/>
        </w:rPr>
        <w:t>е</w:t>
      </w:r>
      <w:r w:rsidRPr="0078378D">
        <w:rPr>
          <w:color w:val="000000"/>
          <w:sz w:val="28"/>
          <w:szCs w:val="28"/>
        </w:rPr>
        <w:t xml:space="preserve">е </w:t>
      </w:r>
      <w:r w:rsidR="0078378D" w:rsidRPr="0078378D">
        <w:rPr>
          <w:color w:val="000000"/>
          <w:sz w:val="28"/>
          <w:szCs w:val="28"/>
        </w:rPr>
        <w:t>Положение</w:t>
      </w:r>
      <w:r w:rsidRPr="0078378D">
        <w:rPr>
          <w:color w:val="000000"/>
          <w:sz w:val="28"/>
          <w:szCs w:val="28"/>
        </w:rPr>
        <w:t xml:space="preserve"> разработан</w:t>
      </w:r>
      <w:r w:rsidR="0078378D" w:rsidRPr="0078378D">
        <w:rPr>
          <w:color w:val="000000"/>
          <w:sz w:val="28"/>
          <w:szCs w:val="28"/>
        </w:rPr>
        <w:t>о</w:t>
      </w:r>
      <w:r w:rsidRPr="0078378D">
        <w:rPr>
          <w:color w:val="000000"/>
          <w:sz w:val="28"/>
          <w:szCs w:val="28"/>
        </w:rPr>
        <w:t xml:space="preserve"> в соответствии</w:t>
      </w:r>
      <w:r w:rsidR="0078378D" w:rsidRPr="0078378D">
        <w:rPr>
          <w:color w:val="000000"/>
          <w:sz w:val="28"/>
          <w:szCs w:val="28"/>
        </w:rPr>
        <w:t xml:space="preserve"> со следующими  документами:</w:t>
      </w:r>
    </w:p>
    <w:p w:rsidR="0078378D" w:rsidRDefault="0078378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E1BCB" w:rsidRPr="0078378D">
        <w:rPr>
          <w:color w:val="000000"/>
          <w:sz w:val="28"/>
          <w:szCs w:val="28"/>
        </w:rPr>
        <w:t xml:space="preserve"> Федеральны</w:t>
      </w:r>
      <w:r>
        <w:rPr>
          <w:color w:val="000000"/>
          <w:sz w:val="28"/>
          <w:szCs w:val="28"/>
        </w:rPr>
        <w:t>й</w:t>
      </w:r>
      <w:r w:rsidR="00AE1BCB" w:rsidRPr="0078378D">
        <w:rPr>
          <w:color w:val="000000"/>
          <w:sz w:val="28"/>
          <w:szCs w:val="28"/>
        </w:rPr>
        <w:t xml:space="preserve"> закон от 29 декабря 2012 г. № 273-ФЗ «Об образовании в Российской Федерации»</w:t>
      </w:r>
      <w:r>
        <w:rPr>
          <w:color w:val="000000"/>
          <w:sz w:val="28"/>
          <w:szCs w:val="28"/>
        </w:rPr>
        <w:t>;</w:t>
      </w:r>
    </w:p>
    <w:p w:rsidR="0078378D" w:rsidRPr="006B3C33" w:rsidRDefault="0078378D" w:rsidP="0078378D">
      <w:pPr>
        <w:pStyle w:val="1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6B3C33">
        <w:rPr>
          <w:rFonts w:ascii="Times New Roman" w:hAnsi="Times New Roman" w:cs="Times New Roman"/>
          <w:b w:val="0"/>
          <w:color w:val="auto"/>
          <w:sz w:val="28"/>
          <w:szCs w:val="28"/>
        </w:rPr>
        <w:t>Порядок</w:t>
      </w:r>
      <w:r w:rsidR="00E93EA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B3C3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проведения государственной итоговой аттестации по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6B3C33">
        <w:rPr>
          <w:rFonts w:ascii="Times New Roman" w:hAnsi="Times New Roman" w:cs="Times New Roman"/>
          <w:b w:val="0"/>
          <w:color w:val="auto"/>
          <w:sz w:val="28"/>
          <w:szCs w:val="28"/>
        </w:rPr>
        <w:t>бразовательным программам среднего профессионального образования</w:t>
      </w:r>
      <w:r w:rsidRPr="006B3C33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(утв. </w:t>
      </w:r>
      <w:hyperlink w:anchor="sub_0" w:history="1">
        <w:r w:rsidRPr="006B3C33">
          <w:rPr>
            <w:rStyle w:val="a8"/>
            <w:rFonts w:ascii="Times New Roman" w:hAnsi="Times New Roman"/>
            <w:b w:val="0"/>
            <w:bCs w:val="0"/>
            <w:color w:val="auto"/>
            <w:sz w:val="28"/>
            <w:szCs w:val="28"/>
          </w:rPr>
          <w:t>приказом</w:t>
        </w:r>
      </w:hyperlink>
      <w:r w:rsidRPr="006B3C3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Министерства образования и науки РФ от 16 августа 2013 г. N 968)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</w:t>
      </w:r>
      <w:r w:rsidRPr="006B3C3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изменениями и дополнениями от: 31 января 2014 г., 17 ноября 2017 г.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:rsidR="00AE1BCB" w:rsidRDefault="0078378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E1BCB" w:rsidRPr="0078378D">
        <w:rPr>
          <w:color w:val="000000"/>
          <w:sz w:val="28"/>
          <w:szCs w:val="28"/>
        </w:rPr>
        <w:t xml:space="preserve"> Поряд</w:t>
      </w:r>
      <w:r>
        <w:rPr>
          <w:color w:val="000000"/>
          <w:sz w:val="28"/>
          <w:szCs w:val="28"/>
        </w:rPr>
        <w:t>ок</w:t>
      </w:r>
      <w:r w:rsidR="00AE1BCB" w:rsidRPr="0078378D">
        <w:rPr>
          <w:color w:val="000000"/>
          <w:sz w:val="28"/>
          <w:szCs w:val="28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14 июня 2013 г. № 464.</w:t>
      </w:r>
    </w:p>
    <w:p w:rsidR="0020614E" w:rsidRPr="0078378D" w:rsidRDefault="0020614E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Письмо Министерства</w:t>
      </w:r>
      <w:r w:rsidR="00430EE0">
        <w:rPr>
          <w:color w:val="000000"/>
          <w:sz w:val="28"/>
          <w:szCs w:val="28"/>
        </w:rPr>
        <w:t xml:space="preserve"> образования и науки РФ от 20.07.2015 № 06-846 №О направлении Методических рекомендаций».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E1BCB" w:rsidRPr="0078378D">
        <w:rPr>
          <w:color w:val="000000"/>
          <w:sz w:val="28"/>
          <w:szCs w:val="28"/>
        </w:rPr>
        <w:t>2. В соответствии с требованиями ФГОС</w:t>
      </w:r>
      <w:r w:rsidR="0078378D">
        <w:rPr>
          <w:color w:val="000000"/>
          <w:sz w:val="28"/>
          <w:szCs w:val="28"/>
        </w:rPr>
        <w:t>,КГБПОУ «Бийский техникум лесного хозяйства»</w:t>
      </w:r>
      <w:r w:rsidR="00AE1BCB" w:rsidRPr="0078378D">
        <w:rPr>
          <w:color w:val="000000"/>
          <w:sz w:val="28"/>
          <w:szCs w:val="28"/>
        </w:rPr>
        <w:t xml:space="preserve"> (далее — образовательная организация), для оценки степени и уровня освоения обучающимся образовательных программ СПО должна обеспечивать процедуру проведения государственной итоговой аттестации (далее — ГИА).</w:t>
      </w:r>
    </w:p>
    <w:p w:rsid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E1BCB" w:rsidRPr="0078378D">
        <w:rPr>
          <w:color w:val="000000"/>
          <w:sz w:val="28"/>
          <w:szCs w:val="28"/>
        </w:rPr>
        <w:t xml:space="preserve">3. </w:t>
      </w:r>
      <w:r w:rsidR="0078378D">
        <w:rPr>
          <w:color w:val="000000"/>
          <w:sz w:val="28"/>
          <w:szCs w:val="28"/>
        </w:rPr>
        <w:t>Положение</w:t>
      </w:r>
      <w:r w:rsidR="00AE1BCB" w:rsidRPr="0078378D">
        <w:rPr>
          <w:color w:val="000000"/>
          <w:sz w:val="28"/>
          <w:szCs w:val="28"/>
        </w:rPr>
        <w:t xml:space="preserve"> устанавлива</w:t>
      </w:r>
      <w:r w:rsidR="0078378D">
        <w:rPr>
          <w:color w:val="000000"/>
          <w:sz w:val="28"/>
          <w:szCs w:val="28"/>
        </w:rPr>
        <w:t>е</w:t>
      </w:r>
      <w:r w:rsidR="00AE1BCB" w:rsidRPr="0078378D">
        <w:rPr>
          <w:color w:val="000000"/>
          <w:sz w:val="28"/>
          <w:szCs w:val="28"/>
        </w:rPr>
        <w:t>т требования к выбору тематики, организации и методическому сопровождению выполнения выпускной квалификационной работы</w:t>
      </w:r>
      <w:r w:rsidR="0078378D">
        <w:rPr>
          <w:color w:val="000000"/>
          <w:sz w:val="28"/>
          <w:szCs w:val="28"/>
        </w:rPr>
        <w:t>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E1BCB" w:rsidRPr="0078378D">
        <w:rPr>
          <w:color w:val="000000"/>
          <w:sz w:val="28"/>
          <w:szCs w:val="28"/>
        </w:rPr>
        <w:t>4. В соответствии с ФГОС СПО выпускная квалификационная работа (далее – ВКР) является обязательной частью ГИА. ГИА включает подготовку и защиту ВКР (дипломной работы, дипломного проекта). Согласно ФГОС в учебном плане на подготовку и защиту ВКР по специальностям отводится  шесть недель, из них на подготовку ВКР — четыре недели и на защиту ВКР — две недели.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E1BCB" w:rsidRPr="0078378D">
        <w:rPr>
          <w:color w:val="000000"/>
          <w:sz w:val="28"/>
          <w:szCs w:val="28"/>
        </w:rPr>
        <w:t>5. Цель защиты ВКР — установление соответствия результатов освоения студентами образовательных программ СПО, соответствующим требованиям ФГОС СПО.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E1BCB" w:rsidRPr="0078378D">
        <w:rPr>
          <w:color w:val="000000"/>
          <w:sz w:val="28"/>
          <w:szCs w:val="28"/>
        </w:rPr>
        <w:t>6. Государственная экзаменационная комиссия (далее — ГЭК) формируется из преподавателей образовательной организации, имеющих высшую или первую квалификационную категорию; лиц, приглашенных из сторонних организаций: преподавателей, имеющих высшую или первую квалификационную категорию, представителей работодателей или их объединений по профилю подготовки выпускников.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Состав ГЭК утверждается распорядительным актом образовательной организации.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Возглавляет ГЭК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 xml:space="preserve">Программа ГИА, требования к выпускным квалификационным работам, а также критерии оценки знаний утверждаются образовательной организацией после </w:t>
      </w:r>
      <w:r w:rsidRPr="0078378D">
        <w:rPr>
          <w:color w:val="000000"/>
          <w:sz w:val="28"/>
          <w:szCs w:val="28"/>
        </w:rPr>
        <w:lastRenderedPageBreak/>
        <w:t>их обсуждения на заседании педагогического совета образовательной организации с участием председателей ГЭК.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AE1BCB" w:rsidRPr="0078378D" w:rsidRDefault="00D7070B" w:rsidP="00D7070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и(или) ученое звание;</w:t>
      </w:r>
    </w:p>
    <w:p w:rsidR="00AE1BCB" w:rsidRPr="0078378D" w:rsidRDefault="00D7070B" w:rsidP="00D7070B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:rsidR="00981CF9" w:rsidRPr="00D10151" w:rsidRDefault="00D7070B" w:rsidP="00981CF9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ведущих специалистов — </w:t>
      </w:r>
      <w:bookmarkStart w:id="0" w:name="sub_10076"/>
      <w:r w:rsidR="00981CF9" w:rsidRPr="00D10151">
        <w:rPr>
          <w:sz w:val="28"/>
          <w:szCs w:val="28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bookmarkEnd w:id="0"/>
    <w:p w:rsidR="00981CF9" w:rsidRPr="00D10151" w:rsidRDefault="00AE1BCB" w:rsidP="00981CF9">
      <w:pPr>
        <w:ind w:firstLine="567"/>
        <w:jc w:val="both"/>
        <w:rPr>
          <w:sz w:val="28"/>
          <w:szCs w:val="28"/>
        </w:rPr>
      </w:pPr>
      <w:r w:rsidRPr="0078378D">
        <w:rPr>
          <w:color w:val="000000"/>
          <w:sz w:val="28"/>
          <w:szCs w:val="28"/>
        </w:rPr>
        <w:t>Руководитель образовательной организации является заместителем председателя ГЭК.</w:t>
      </w:r>
      <w:bookmarkStart w:id="1" w:name="sub_10074"/>
      <w:bookmarkEnd w:id="1"/>
      <w:r w:rsidR="00981CF9" w:rsidRPr="00D10151">
        <w:rPr>
          <w:sz w:val="28"/>
          <w:szCs w:val="28"/>
        </w:rPr>
        <w:t>В случае создания в образовательной организации нескольких государственных экзаменационных комиссий назначается несколько заместителей председателя государственной экзаменационной комиссии из числа заместителей руководителя образовательной организации или педагогических работников.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E1BCB" w:rsidRPr="0078378D">
        <w:rPr>
          <w:color w:val="000000"/>
          <w:sz w:val="28"/>
          <w:szCs w:val="28"/>
        </w:rPr>
        <w:t>7. К ГИА допускается обучающийся,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СПО.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Необходимым условием допуска к ГИА (подготовке и защите ВКР) является представление документов</w:t>
      </w:r>
      <w:r w:rsidR="00D7070B">
        <w:rPr>
          <w:color w:val="000000"/>
          <w:sz w:val="28"/>
          <w:szCs w:val="28"/>
        </w:rPr>
        <w:t xml:space="preserve"> (сводная ведомость)</w:t>
      </w:r>
      <w:r w:rsidRPr="0078378D">
        <w:rPr>
          <w:color w:val="000000"/>
          <w:sz w:val="28"/>
          <w:szCs w:val="28"/>
        </w:rPr>
        <w:t>, подтверждающих освоение обучающимися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E1BCB" w:rsidRPr="0078378D">
        <w:rPr>
          <w:color w:val="000000"/>
          <w:sz w:val="28"/>
          <w:szCs w:val="28"/>
        </w:rPr>
        <w:t>8. Подготовка и защита ВКР способствует систематизации, расширению освоенных во время обучения знаний по общепрофессиональным дисциплинам, профессиональным модулям и закреплению знаний выпускника по профессии или специальности при решении разрабатываемых в выпускной квалификационной работе конкретных задач, а также выяснению уровня подготовки выпускника к самостоятельной работе и направлены на проверку качества полученных обучающимся знаний и умений, сформированности общих и профессиональных компетенций, позволяющих решать профессиональные задачи.</w:t>
      </w:r>
    </w:p>
    <w:p w:rsidR="00D7070B" w:rsidRDefault="00725F3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1.9. </w:t>
      </w:r>
      <w:r w:rsidRPr="00D13CA8">
        <w:rPr>
          <w:color w:val="000000"/>
          <w:sz w:val="28"/>
          <w:szCs w:val="28"/>
        </w:rPr>
        <w:t xml:space="preserve">Данное Положение вступает в силу с  </w:t>
      </w:r>
      <w:r w:rsidRPr="00473659">
        <w:rPr>
          <w:sz w:val="28"/>
          <w:szCs w:val="28"/>
        </w:rPr>
        <w:t>01.11.2018 г.</w:t>
      </w:r>
    </w:p>
    <w:p w:rsidR="00725F3B" w:rsidRDefault="00725F3B" w:rsidP="0078378D">
      <w:pPr>
        <w:pStyle w:val="a3"/>
        <w:spacing w:before="0" w:beforeAutospacing="0" w:after="0" w:afterAutospacing="0"/>
        <w:ind w:firstLine="567"/>
        <w:jc w:val="both"/>
        <w:rPr>
          <w:rStyle w:val="a6"/>
          <w:color w:val="000000"/>
          <w:sz w:val="28"/>
          <w:szCs w:val="28"/>
        </w:rPr>
      </w:pPr>
    </w:p>
    <w:p w:rsidR="00AE1BCB" w:rsidRPr="0078378D" w:rsidRDefault="00AE1BCB" w:rsidP="00D7070B">
      <w:pPr>
        <w:pStyle w:val="a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78378D">
        <w:rPr>
          <w:rStyle w:val="a6"/>
          <w:color w:val="000000"/>
          <w:sz w:val="28"/>
          <w:szCs w:val="28"/>
        </w:rPr>
        <w:t>2. Определение темы выпускной квалификационной работы</w:t>
      </w:r>
    </w:p>
    <w:p w:rsidR="00D7070B" w:rsidRDefault="00D7070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</w:t>
      </w:r>
      <w:r w:rsidR="00AE1BCB" w:rsidRPr="0078378D">
        <w:rPr>
          <w:color w:val="000000"/>
          <w:sz w:val="28"/>
          <w:szCs w:val="28"/>
        </w:rPr>
        <w:t>. Темы ВКР определяются образовательной организацией и должны отвечать современным требованиям развития высокотехнологичных отраслей науки, техники, производства,  иметь практико-ориентированный характер.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 xml:space="preserve">Обучающемуся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При этом тематика ВКР должна </w:t>
      </w:r>
      <w:r w:rsidRPr="0078378D">
        <w:rPr>
          <w:color w:val="000000"/>
          <w:sz w:val="28"/>
          <w:szCs w:val="28"/>
        </w:rPr>
        <w:lastRenderedPageBreak/>
        <w:t>соответствовать содержанию одного или нескольких профессиональных модулей, входящих в образовательную программу СПО.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AE1BCB" w:rsidRPr="0078378D">
        <w:rPr>
          <w:color w:val="000000"/>
          <w:sz w:val="28"/>
          <w:szCs w:val="28"/>
        </w:rPr>
        <w:t xml:space="preserve">. </w:t>
      </w:r>
      <w:r w:rsidR="00451D7B">
        <w:rPr>
          <w:color w:val="000000"/>
          <w:sz w:val="28"/>
          <w:szCs w:val="28"/>
        </w:rPr>
        <w:t>П</w:t>
      </w:r>
      <w:r w:rsidR="00AE1BCB" w:rsidRPr="0078378D">
        <w:rPr>
          <w:color w:val="000000"/>
          <w:sz w:val="28"/>
          <w:szCs w:val="28"/>
        </w:rPr>
        <w:t>еречень тем разрабатывается преподавателями образовательных организаций и обсуждается на заседаниях профильных цикловых комиссий образовательной организации</w:t>
      </w:r>
      <w:r w:rsidR="002B3E01">
        <w:rPr>
          <w:color w:val="000000"/>
          <w:sz w:val="28"/>
          <w:szCs w:val="28"/>
        </w:rPr>
        <w:t>.</w:t>
      </w:r>
      <w:r w:rsidR="00A64116">
        <w:rPr>
          <w:color w:val="000000"/>
          <w:sz w:val="28"/>
          <w:szCs w:val="28"/>
        </w:rPr>
        <w:t xml:space="preserve">Темы ВКР могут разрабатываться по </w:t>
      </w:r>
      <w:r w:rsidR="00A64116" w:rsidRPr="0078378D">
        <w:rPr>
          <w:color w:val="000000"/>
          <w:sz w:val="28"/>
          <w:szCs w:val="28"/>
        </w:rPr>
        <w:t>предложениям (заказам) предприятий</w:t>
      </w:r>
      <w:r w:rsidR="00A64116">
        <w:rPr>
          <w:color w:val="000000"/>
          <w:sz w:val="28"/>
          <w:szCs w:val="28"/>
        </w:rPr>
        <w:t xml:space="preserve"> и</w:t>
      </w:r>
      <w:r w:rsidR="00A64116" w:rsidRPr="0078378D">
        <w:rPr>
          <w:color w:val="000000"/>
          <w:sz w:val="28"/>
          <w:szCs w:val="28"/>
        </w:rPr>
        <w:t xml:space="preserve"> организаций</w:t>
      </w:r>
      <w:r w:rsidR="00A64116">
        <w:rPr>
          <w:color w:val="000000"/>
          <w:sz w:val="28"/>
          <w:szCs w:val="28"/>
        </w:rPr>
        <w:t>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Для подготовки ВКР студенту назначается руководитель и, при необходимости, консультанты.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2B3E01">
        <w:rPr>
          <w:color w:val="000000"/>
          <w:sz w:val="28"/>
          <w:szCs w:val="28"/>
        </w:rPr>
        <w:t>3</w:t>
      </w:r>
      <w:r w:rsidR="00AE1BCB" w:rsidRPr="0078378D">
        <w:rPr>
          <w:color w:val="000000"/>
          <w:sz w:val="28"/>
          <w:szCs w:val="28"/>
        </w:rPr>
        <w:t>. ВКР должна иметь актуальность, новизну и практическую значимость</w:t>
      </w:r>
      <w:r w:rsidR="00451D7B">
        <w:rPr>
          <w:color w:val="000000"/>
          <w:sz w:val="28"/>
          <w:szCs w:val="28"/>
        </w:rPr>
        <w:t>.</w:t>
      </w:r>
      <w:r w:rsidR="00AE1BCB" w:rsidRPr="0078378D">
        <w:rPr>
          <w:color w:val="000000"/>
          <w:sz w:val="28"/>
          <w:szCs w:val="28"/>
        </w:rPr>
        <w:t xml:space="preserve"> Выполненная выпускная квалификационная работа в целом должна:</w:t>
      </w:r>
    </w:p>
    <w:p w:rsidR="00AE1BCB" w:rsidRPr="0078378D" w:rsidRDefault="00D56421" w:rsidP="00D56421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соответствовать разработанному заданию;</w:t>
      </w:r>
    </w:p>
    <w:p w:rsidR="00AE1BCB" w:rsidRPr="0078378D" w:rsidRDefault="00D56421" w:rsidP="00D56421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AE1BCB" w:rsidRPr="0078378D" w:rsidRDefault="00D56421" w:rsidP="00D56421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продемонстрировать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2B3E01">
        <w:rPr>
          <w:color w:val="000000"/>
          <w:sz w:val="28"/>
          <w:szCs w:val="28"/>
        </w:rPr>
        <w:t>4</w:t>
      </w:r>
      <w:r w:rsidR="00AE1BCB" w:rsidRPr="0078378D">
        <w:rPr>
          <w:color w:val="000000"/>
          <w:sz w:val="28"/>
          <w:szCs w:val="28"/>
        </w:rPr>
        <w:t>. ВКР выполняется выпускником с использованием собранных им лично материалов, в том числе в период прохождения преддипломной практики, а также работы над выполнением курсовой работы (проекта).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2B3E01">
        <w:rPr>
          <w:color w:val="000000"/>
          <w:sz w:val="28"/>
          <w:szCs w:val="28"/>
        </w:rPr>
        <w:t>5</w:t>
      </w:r>
      <w:r w:rsidR="00AE1BCB" w:rsidRPr="0078378D">
        <w:rPr>
          <w:color w:val="000000"/>
          <w:sz w:val="28"/>
          <w:szCs w:val="28"/>
        </w:rPr>
        <w:t>. При определении темы ВКР следует учитывать, что ее содержание может основываться:</w:t>
      </w:r>
    </w:p>
    <w:p w:rsidR="00AE1BCB" w:rsidRPr="0078378D" w:rsidRDefault="00D56421" w:rsidP="00D56421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на обобщении результатов выполненной ранее обучающимся курсовой работы (проекта), если она выполнялась в рамках соответствующего профессионального модуля;</w:t>
      </w:r>
    </w:p>
    <w:p w:rsidR="00AE1BCB" w:rsidRPr="0078378D" w:rsidRDefault="00D56421" w:rsidP="00D56421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на использовании результатов выполненных ранее практических заданий.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Выбор темы ВКР обучающимся осуществляется до начала производственной практики (преддипломной), что обусловлено необходимостью сбора практического материала в период ее прохождения.</w:t>
      </w:r>
    </w:p>
    <w:p w:rsidR="00D56421" w:rsidRDefault="00D56421" w:rsidP="0078378D">
      <w:pPr>
        <w:pStyle w:val="a3"/>
        <w:spacing w:before="0" w:beforeAutospacing="0" w:after="0" w:afterAutospacing="0"/>
        <w:ind w:firstLine="567"/>
        <w:jc w:val="both"/>
        <w:rPr>
          <w:rStyle w:val="a6"/>
          <w:color w:val="000000"/>
          <w:sz w:val="28"/>
          <w:szCs w:val="28"/>
        </w:rPr>
      </w:pPr>
    </w:p>
    <w:p w:rsidR="00AE1BCB" w:rsidRPr="0078378D" w:rsidRDefault="00AE1BCB" w:rsidP="00D56421">
      <w:pPr>
        <w:pStyle w:val="a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78378D">
        <w:rPr>
          <w:rStyle w:val="a6"/>
          <w:color w:val="000000"/>
          <w:sz w:val="28"/>
          <w:szCs w:val="28"/>
        </w:rPr>
        <w:t>3. Руководство выпускной квалификационной работой</w:t>
      </w:r>
    </w:p>
    <w:p w:rsidR="00D56421" w:rsidRDefault="00D56421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</w:t>
      </w:r>
      <w:r w:rsidR="00AE1BCB" w:rsidRPr="0078378D">
        <w:rPr>
          <w:color w:val="000000"/>
          <w:sz w:val="28"/>
          <w:szCs w:val="28"/>
        </w:rPr>
        <w:t xml:space="preserve">. Перечень тем выпускных квалификационных работ, закрепление их за студентами, назначение руководителей и консультантов по отдельным частям ВКР (экономическая, графическая, </w:t>
      </w:r>
      <w:r w:rsidR="00A64116">
        <w:rPr>
          <w:color w:val="000000"/>
          <w:sz w:val="28"/>
          <w:szCs w:val="28"/>
        </w:rPr>
        <w:t>нормоконтроль</w:t>
      </w:r>
      <w:r w:rsidR="00AE1BCB" w:rsidRPr="0078378D">
        <w:rPr>
          <w:color w:val="000000"/>
          <w:sz w:val="28"/>
          <w:szCs w:val="28"/>
        </w:rPr>
        <w:t xml:space="preserve"> и </w:t>
      </w:r>
      <w:r w:rsidR="00A64116">
        <w:rPr>
          <w:color w:val="000000"/>
          <w:sz w:val="28"/>
          <w:szCs w:val="28"/>
        </w:rPr>
        <w:t>др.</w:t>
      </w:r>
      <w:r w:rsidR="00AE1BCB" w:rsidRPr="0078378D">
        <w:rPr>
          <w:color w:val="000000"/>
          <w:sz w:val="28"/>
          <w:szCs w:val="28"/>
        </w:rPr>
        <w:t>) осуществляются распорядительным актом образовательной организации.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К каждому руководителю ВКР может быть одновременно прикреплено не более восьми выпускников.</w:t>
      </w:r>
      <w:r w:rsidR="00D56421">
        <w:rPr>
          <w:color w:val="000000"/>
          <w:sz w:val="28"/>
          <w:szCs w:val="28"/>
        </w:rPr>
        <w:t xml:space="preserve"> В случае производственной необходимости, количество выпускников  может быть прикреплено к руководителю бол</w:t>
      </w:r>
      <w:r w:rsidR="00451D7B">
        <w:rPr>
          <w:color w:val="000000"/>
          <w:sz w:val="28"/>
          <w:szCs w:val="28"/>
        </w:rPr>
        <w:t>ее</w:t>
      </w:r>
      <w:r w:rsidR="00D56421">
        <w:rPr>
          <w:color w:val="000000"/>
          <w:sz w:val="28"/>
          <w:szCs w:val="28"/>
        </w:rPr>
        <w:t xml:space="preserve"> восьми, с его согласия.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</w:t>
      </w:r>
      <w:r w:rsidR="00AE1BCB" w:rsidRPr="0078378D">
        <w:rPr>
          <w:color w:val="000000"/>
          <w:sz w:val="28"/>
          <w:szCs w:val="28"/>
        </w:rPr>
        <w:t>. В обязанности руководителя ВКР входят:</w:t>
      </w:r>
    </w:p>
    <w:p w:rsidR="00AE1BCB" w:rsidRPr="0078378D" w:rsidRDefault="007D0AE2" w:rsidP="007D0AE2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разработка задания на подготовку ВКР;</w:t>
      </w:r>
    </w:p>
    <w:p w:rsidR="00AE1BCB" w:rsidRPr="0078378D" w:rsidRDefault="007D0AE2" w:rsidP="007D0AE2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разработка совместно с обучающимися плана ВКР;</w:t>
      </w:r>
    </w:p>
    <w:p w:rsidR="00AE1BCB" w:rsidRPr="0078378D" w:rsidRDefault="007D0AE2" w:rsidP="007D0AE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AE1BCB" w:rsidRPr="0078378D">
        <w:rPr>
          <w:color w:val="000000"/>
          <w:sz w:val="28"/>
          <w:szCs w:val="28"/>
        </w:rPr>
        <w:t>оказание помощи обучающемуся в разработке индивидуального графика работы на весь период выполнения ВКР;</w:t>
      </w:r>
    </w:p>
    <w:p w:rsidR="00AE1BCB" w:rsidRPr="0078378D" w:rsidRDefault="007D0AE2" w:rsidP="007D0AE2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консультирование обучающегося по вопросам содержания и последовательности выполнения ВКР;</w:t>
      </w:r>
    </w:p>
    <w:p w:rsidR="00AE1BCB" w:rsidRPr="0078378D" w:rsidRDefault="007D0AE2" w:rsidP="007D0AE2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оказание помощи обучающемуся в подборе необходимых источников;</w:t>
      </w:r>
    </w:p>
    <w:p w:rsidR="00AE1BCB" w:rsidRPr="0078378D" w:rsidRDefault="007D0AE2" w:rsidP="007D0AE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контроль хода выполнения ВКР в соответствии с установленным графиком в форме регулярного обсуждения руководителем и обучающимся хода работ;</w:t>
      </w:r>
    </w:p>
    <w:p w:rsidR="00AE1BCB" w:rsidRPr="0078378D" w:rsidRDefault="007D0AE2" w:rsidP="007D0AE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оказание помощи (консультирование обучающегося) в подготовке презентации и доклада для защиты ВКР;</w:t>
      </w:r>
    </w:p>
    <w:p w:rsidR="00AE1BCB" w:rsidRPr="0078378D" w:rsidRDefault="007D0AE2" w:rsidP="007D0AE2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предоставление письменного отзыва на ВКР.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</w:t>
      </w:r>
      <w:r w:rsidR="00AE1BCB" w:rsidRPr="0078378D">
        <w:rPr>
          <w:color w:val="000000"/>
          <w:sz w:val="28"/>
          <w:szCs w:val="28"/>
        </w:rPr>
        <w:t>. Задание для каждого обучающегося разрабатывается в соответствии с утвержденной темой.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 xml:space="preserve">Задание на ВКР рассматривается цикловыми комиссиями, подписывается руководителем ВКР и утверждается заместителем </w:t>
      </w:r>
      <w:r w:rsidR="007D0AE2">
        <w:rPr>
          <w:color w:val="000000"/>
          <w:sz w:val="28"/>
          <w:szCs w:val="28"/>
        </w:rPr>
        <w:t>директора по УПР</w:t>
      </w:r>
      <w:r w:rsidRPr="0078378D">
        <w:rPr>
          <w:color w:val="000000"/>
          <w:sz w:val="28"/>
          <w:szCs w:val="28"/>
        </w:rPr>
        <w:t>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</w:t>
      </w:r>
      <w:r w:rsidR="00AE1BCB" w:rsidRPr="0078378D">
        <w:rPr>
          <w:color w:val="000000"/>
          <w:sz w:val="28"/>
          <w:szCs w:val="28"/>
        </w:rPr>
        <w:t>. В отдельных случаях допускается выполнение ВКР группой обучающихся. При этом индивидуальные задания выдаются каждому обучающемуся.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3.5</w:t>
      </w:r>
      <w:r w:rsidR="00AE1BCB" w:rsidRPr="0078378D">
        <w:rPr>
          <w:color w:val="000000"/>
          <w:sz w:val="28"/>
          <w:szCs w:val="28"/>
        </w:rPr>
        <w:t>. Задание на ВКР выдается обучающемуся не позднее чем за две недели до начала производственной практики (преддипломной).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</w:t>
      </w:r>
      <w:r w:rsidR="00AE1BCB" w:rsidRPr="0078378D">
        <w:rPr>
          <w:color w:val="000000"/>
          <w:sz w:val="28"/>
          <w:szCs w:val="28"/>
        </w:rPr>
        <w:t xml:space="preserve">. По завершении обучающимся подготовки ВКР руководитель проверяет качество работы, подписывает ее и вместе с заданием и своим письменным отзывом передает заместителю </w:t>
      </w:r>
      <w:r w:rsidR="007D0AE2">
        <w:rPr>
          <w:color w:val="000000"/>
          <w:sz w:val="28"/>
          <w:szCs w:val="28"/>
        </w:rPr>
        <w:t>директора по УПР</w:t>
      </w:r>
      <w:r w:rsidR="00AE1BCB" w:rsidRPr="0078378D">
        <w:rPr>
          <w:color w:val="000000"/>
          <w:sz w:val="28"/>
          <w:szCs w:val="28"/>
        </w:rPr>
        <w:t>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</w:t>
      </w:r>
      <w:r w:rsidR="00AE1BCB" w:rsidRPr="0078378D">
        <w:rPr>
          <w:color w:val="000000"/>
          <w:sz w:val="28"/>
          <w:szCs w:val="28"/>
        </w:rPr>
        <w:t>. В отзыве руководителя ВКР указываются характерные особенности работы, ее достоинства и недостатки, а также отношение обучающегося к выполнению ВКР, проявленные (не проявленные) им способности, оцениваются уровень освоения общих и профессиональных компетенций, знания, умения обучающегося, продемонстрированные им при выполнении ВКР, а также степень самостоятельности обучающегося и его личный вклад в раскрытие проблем и разработку предложений по их решению. Заканчивается отзыв выводом о возможности (невозможности) допуска ВКР к защите.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3.8</w:t>
      </w:r>
      <w:r w:rsidR="00AE1BCB" w:rsidRPr="0078378D">
        <w:rPr>
          <w:color w:val="000000"/>
          <w:sz w:val="28"/>
          <w:szCs w:val="28"/>
        </w:rPr>
        <w:t>. В обязанности консультанта ВКР входят:</w:t>
      </w:r>
    </w:p>
    <w:p w:rsidR="00AE1BCB" w:rsidRPr="0078378D" w:rsidRDefault="007D0AE2" w:rsidP="007D0AE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руководство разработкой индивидуального плана подготовки и выполнения ВКР в части содержания консультируемого вопроса;</w:t>
      </w:r>
    </w:p>
    <w:p w:rsidR="00AE1BCB" w:rsidRPr="0078378D" w:rsidRDefault="007D0AE2" w:rsidP="007D0AE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оказание помощи обучающемуся в подборе</w:t>
      </w:r>
      <w:r>
        <w:rPr>
          <w:color w:val="000000"/>
          <w:sz w:val="28"/>
          <w:szCs w:val="28"/>
        </w:rPr>
        <w:t xml:space="preserve"> необходимой литературы в части </w:t>
      </w:r>
      <w:r w:rsidR="00AE1BCB" w:rsidRPr="0078378D">
        <w:rPr>
          <w:color w:val="000000"/>
          <w:sz w:val="28"/>
          <w:szCs w:val="28"/>
        </w:rPr>
        <w:t>содержания консультируемого вопроса;</w:t>
      </w:r>
    </w:p>
    <w:p w:rsidR="00AE1BCB" w:rsidRDefault="007D0AE2" w:rsidP="007D0AE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контроль хода выполнения ВКР в части содержания консультируемого вопроса.</w:t>
      </w:r>
    </w:p>
    <w:p w:rsidR="001965EE" w:rsidRDefault="00B548AD" w:rsidP="001965EE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3.9</w:t>
      </w:r>
      <w:r w:rsidR="0020614E">
        <w:rPr>
          <w:color w:val="000000"/>
          <w:sz w:val="28"/>
          <w:szCs w:val="28"/>
        </w:rPr>
        <w:t xml:space="preserve">. </w:t>
      </w:r>
      <w:r w:rsidR="001965EE">
        <w:rPr>
          <w:color w:val="000000"/>
          <w:sz w:val="28"/>
          <w:szCs w:val="28"/>
        </w:rPr>
        <w:t xml:space="preserve">Каждому рецензенту может быть прикреплено не более  восьми  обучающихся, при производственной необходимости, </w:t>
      </w:r>
      <w:r w:rsidR="001965EE" w:rsidRPr="002F0CF4">
        <w:rPr>
          <w:sz w:val="28"/>
          <w:szCs w:val="28"/>
        </w:rPr>
        <w:t>с согласия рецензента может закрепляться более 8 выпускников</w:t>
      </w:r>
      <w:r w:rsidR="001965EE">
        <w:rPr>
          <w:sz w:val="28"/>
          <w:szCs w:val="28"/>
        </w:rPr>
        <w:t>.</w:t>
      </w:r>
    </w:p>
    <w:p w:rsidR="00D03097" w:rsidRDefault="00D03097" w:rsidP="001965EE">
      <w:pPr>
        <w:ind w:firstLine="567"/>
        <w:jc w:val="both"/>
        <w:rPr>
          <w:sz w:val="28"/>
          <w:szCs w:val="28"/>
        </w:rPr>
      </w:pPr>
    </w:p>
    <w:p w:rsidR="00A625B0" w:rsidRDefault="00A625B0" w:rsidP="001965EE">
      <w:pPr>
        <w:ind w:firstLine="567"/>
        <w:jc w:val="both"/>
        <w:rPr>
          <w:sz w:val="28"/>
          <w:szCs w:val="28"/>
        </w:rPr>
      </w:pPr>
    </w:p>
    <w:p w:rsidR="00A625B0" w:rsidRDefault="00A625B0" w:rsidP="001965EE">
      <w:pPr>
        <w:ind w:firstLine="567"/>
        <w:jc w:val="both"/>
        <w:rPr>
          <w:sz w:val="28"/>
          <w:szCs w:val="28"/>
        </w:rPr>
      </w:pPr>
    </w:p>
    <w:p w:rsidR="00A625B0" w:rsidRDefault="00A625B0" w:rsidP="001965EE">
      <w:pPr>
        <w:ind w:firstLine="567"/>
        <w:jc w:val="both"/>
        <w:rPr>
          <w:sz w:val="28"/>
          <w:szCs w:val="28"/>
        </w:rPr>
      </w:pPr>
      <w:bookmarkStart w:id="2" w:name="_GoBack"/>
      <w:bookmarkEnd w:id="2"/>
    </w:p>
    <w:p w:rsidR="00D03097" w:rsidRDefault="00D03097" w:rsidP="001965EE">
      <w:pPr>
        <w:ind w:firstLine="567"/>
        <w:jc w:val="both"/>
        <w:rPr>
          <w:sz w:val="28"/>
          <w:szCs w:val="28"/>
        </w:rPr>
      </w:pPr>
    </w:p>
    <w:p w:rsidR="0018565C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3.1</w:t>
      </w:r>
      <w:r w:rsidR="001965EE">
        <w:rPr>
          <w:color w:val="000000"/>
          <w:sz w:val="28"/>
          <w:szCs w:val="28"/>
        </w:rPr>
        <w:t>0</w:t>
      </w:r>
      <w:r w:rsidR="00B26468">
        <w:rPr>
          <w:color w:val="000000"/>
          <w:sz w:val="28"/>
          <w:szCs w:val="28"/>
        </w:rPr>
        <w:t>. Нормы часов на выпускную квалификационную работу.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3401"/>
        <w:gridCol w:w="2695"/>
        <w:gridCol w:w="3649"/>
      </w:tblGrid>
      <w:tr w:rsidR="00607D53" w:rsidRPr="00987B59" w:rsidTr="002E04C3">
        <w:tc>
          <w:tcPr>
            <w:tcW w:w="324" w:type="pct"/>
            <w:shd w:val="clear" w:color="auto" w:fill="auto"/>
          </w:tcPr>
          <w:p w:rsidR="00607D53" w:rsidRPr="00987B59" w:rsidRDefault="00607D53" w:rsidP="002E04C3">
            <w:pPr>
              <w:tabs>
                <w:tab w:val="left" w:pos="5925"/>
              </w:tabs>
              <w:jc w:val="center"/>
              <w:rPr>
                <w:b/>
              </w:rPr>
            </w:pPr>
            <w:r w:rsidRPr="00987B59">
              <w:rPr>
                <w:b/>
              </w:rPr>
              <w:t>№ п/п</w:t>
            </w:r>
          </w:p>
        </w:tc>
        <w:tc>
          <w:tcPr>
            <w:tcW w:w="1632" w:type="pct"/>
            <w:shd w:val="clear" w:color="auto" w:fill="auto"/>
          </w:tcPr>
          <w:p w:rsidR="00607D53" w:rsidRPr="00987B59" w:rsidRDefault="00607D53" w:rsidP="002E04C3">
            <w:pPr>
              <w:tabs>
                <w:tab w:val="left" w:pos="5925"/>
              </w:tabs>
              <w:jc w:val="center"/>
              <w:rPr>
                <w:b/>
              </w:rPr>
            </w:pPr>
            <w:r w:rsidRPr="00987B59">
              <w:rPr>
                <w:b/>
              </w:rPr>
              <w:t>Виды работ</w:t>
            </w:r>
          </w:p>
        </w:tc>
        <w:tc>
          <w:tcPr>
            <w:tcW w:w="1293" w:type="pct"/>
            <w:shd w:val="clear" w:color="auto" w:fill="auto"/>
          </w:tcPr>
          <w:p w:rsidR="00607D53" w:rsidRPr="00987B59" w:rsidRDefault="00607D53" w:rsidP="002E04C3">
            <w:pPr>
              <w:tabs>
                <w:tab w:val="left" w:pos="5925"/>
              </w:tabs>
              <w:jc w:val="center"/>
              <w:rPr>
                <w:b/>
              </w:rPr>
            </w:pPr>
            <w:r w:rsidRPr="00987B59">
              <w:rPr>
                <w:b/>
              </w:rPr>
              <w:t>Нормы времени в часах для расчета педагогической нагрузки</w:t>
            </w:r>
          </w:p>
        </w:tc>
        <w:tc>
          <w:tcPr>
            <w:tcW w:w="1751" w:type="pct"/>
            <w:shd w:val="clear" w:color="auto" w:fill="auto"/>
          </w:tcPr>
          <w:p w:rsidR="00607D53" w:rsidRPr="00987B59" w:rsidRDefault="00607D53" w:rsidP="002E04C3">
            <w:pPr>
              <w:tabs>
                <w:tab w:val="left" w:pos="5925"/>
              </w:tabs>
              <w:jc w:val="center"/>
              <w:rPr>
                <w:b/>
              </w:rPr>
            </w:pPr>
            <w:r w:rsidRPr="00987B59">
              <w:rPr>
                <w:b/>
              </w:rPr>
              <w:t>Примечание</w:t>
            </w:r>
          </w:p>
        </w:tc>
      </w:tr>
      <w:tr w:rsidR="00607D53" w:rsidRPr="00987B59" w:rsidTr="002E04C3">
        <w:tc>
          <w:tcPr>
            <w:tcW w:w="324" w:type="pct"/>
            <w:shd w:val="clear" w:color="auto" w:fill="auto"/>
          </w:tcPr>
          <w:p w:rsidR="00607D53" w:rsidRPr="00987B59" w:rsidRDefault="00607D53" w:rsidP="002E04C3">
            <w:pPr>
              <w:tabs>
                <w:tab w:val="left" w:pos="5925"/>
              </w:tabs>
            </w:pPr>
            <w:r>
              <w:t>1</w:t>
            </w:r>
          </w:p>
        </w:tc>
        <w:tc>
          <w:tcPr>
            <w:tcW w:w="1632" w:type="pct"/>
            <w:shd w:val="clear" w:color="auto" w:fill="auto"/>
          </w:tcPr>
          <w:p w:rsidR="00607D53" w:rsidRPr="00987B59" w:rsidRDefault="00607D53" w:rsidP="002E04C3">
            <w:pPr>
              <w:tabs>
                <w:tab w:val="left" w:pos="5925"/>
              </w:tabs>
            </w:pPr>
            <w:r w:rsidRPr="00987B59">
              <w:t>Руководство ВКР</w:t>
            </w:r>
          </w:p>
        </w:tc>
        <w:tc>
          <w:tcPr>
            <w:tcW w:w="1293" w:type="pct"/>
            <w:shd w:val="clear" w:color="auto" w:fill="auto"/>
          </w:tcPr>
          <w:p w:rsidR="00607D53" w:rsidRPr="00987B59" w:rsidRDefault="00607D53" w:rsidP="002E04C3">
            <w:pPr>
              <w:tabs>
                <w:tab w:val="left" w:pos="5925"/>
              </w:tabs>
            </w:pPr>
            <w:r w:rsidRPr="00987B59">
              <w:t>Руководство и консультация - из расчета 2 часа в неделю на</w:t>
            </w:r>
            <w:r w:rsidR="00942AEB">
              <w:t>одного</w:t>
            </w:r>
            <w:r w:rsidR="00661F9B">
              <w:t xml:space="preserve"> обучающегося</w:t>
            </w:r>
            <w:r w:rsidR="00451D7B">
              <w:t>;</w:t>
            </w:r>
          </w:p>
          <w:p w:rsidR="00607D53" w:rsidRPr="00987B59" w:rsidRDefault="00451D7B" w:rsidP="00942AEB">
            <w:pPr>
              <w:tabs>
                <w:tab w:val="left" w:pos="5925"/>
              </w:tabs>
            </w:pPr>
            <w:r>
              <w:t xml:space="preserve">Отзыв руководителя - </w:t>
            </w:r>
            <w:r w:rsidRPr="00987B59">
              <w:t xml:space="preserve">3 часа за </w:t>
            </w:r>
            <w:r>
              <w:t xml:space="preserve">1 </w:t>
            </w:r>
            <w:r w:rsidRPr="00987B59">
              <w:t>работу</w:t>
            </w:r>
            <w:r>
              <w:t>;</w:t>
            </w:r>
            <w:r w:rsidR="00607D53" w:rsidRPr="00987B59">
              <w:t xml:space="preserve">Рецензирование </w:t>
            </w:r>
            <w:r w:rsidR="00942AEB">
              <w:t xml:space="preserve"> внешнее </w:t>
            </w:r>
            <w:r w:rsidR="00607D53" w:rsidRPr="00987B59">
              <w:t xml:space="preserve">– 3 часа за </w:t>
            </w:r>
            <w:r w:rsidR="00607D53">
              <w:t xml:space="preserve">1 </w:t>
            </w:r>
            <w:r w:rsidR="00607D53" w:rsidRPr="00987B59">
              <w:t>работу</w:t>
            </w:r>
            <w:r>
              <w:t>.</w:t>
            </w:r>
          </w:p>
        </w:tc>
        <w:tc>
          <w:tcPr>
            <w:tcW w:w="1751" w:type="pct"/>
            <w:shd w:val="clear" w:color="auto" w:fill="auto"/>
          </w:tcPr>
          <w:p w:rsidR="00607D53" w:rsidRDefault="00607D53" w:rsidP="002E04C3">
            <w:pPr>
              <w:tabs>
                <w:tab w:val="left" w:pos="5925"/>
              </w:tabs>
            </w:pPr>
            <w:r w:rsidRPr="00987B59">
              <w:t>За 1 руководителем закрепляется до8 выпускников</w:t>
            </w:r>
            <w:r>
              <w:t xml:space="preserve"> (с согласия руководителя может закрепляться более 8 выпускников). </w:t>
            </w:r>
          </w:p>
          <w:p w:rsidR="00607D53" w:rsidRPr="00987B59" w:rsidRDefault="00607D53" w:rsidP="002E04C3">
            <w:pPr>
              <w:tabs>
                <w:tab w:val="left" w:pos="5925"/>
              </w:tabs>
            </w:pPr>
            <w:r w:rsidRPr="00987B59">
              <w:t>Количество недель определяется по учебному плану</w:t>
            </w:r>
          </w:p>
        </w:tc>
      </w:tr>
      <w:tr w:rsidR="00451D7B" w:rsidRPr="00987B59" w:rsidTr="002E04C3">
        <w:tc>
          <w:tcPr>
            <w:tcW w:w="324" w:type="pct"/>
            <w:shd w:val="clear" w:color="auto" w:fill="auto"/>
          </w:tcPr>
          <w:p w:rsidR="00451D7B" w:rsidRDefault="00942AEB" w:rsidP="002E04C3">
            <w:pPr>
              <w:tabs>
                <w:tab w:val="left" w:pos="5925"/>
              </w:tabs>
            </w:pPr>
            <w:r>
              <w:t>2</w:t>
            </w:r>
          </w:p>
        </w:tc>
        <w:tc>
          <w:tcPr>
            <w:tcW w:w="1632" w:type="pct"/>
            <w:shd w:val="clear" w:color="auto" w:fill="auto"/>
          </w:tcPr>
          <w:p w:rsidR="00451D7B" w:rsidRPr="00987B59" w:rsidRDefault="00451D7B" w:rsidP="002E04C3">
            <w:pPr>
              <w:tabs>
                <w:tab w:val="left" w:pos="5925"/>
              </w:tabs>
            </w:pPr>
            <w:r>
              <w:t>Консультирование ВКР</w:t>
            </w:r>
          </w:p>
        </w:tc>
        <w:tc>
          <w:tcPr>
            <w:tcW w:w="1293" w:type="pct"/>
            <w:shd w:val="clear" w:color="auto" w:fill="auto"/>
          </w:tcPr>
          <w:p w:rsidR="00451D7B" w:rsidRDefault="00451D7B" w:rsidP="00942AEB">
            <w:pPr>
              <w:tabs>
                <w:tab w:val="left" w:pos="5925"/>
              </w:tabs>
            </w:pPr>
            <w:r>
              <w:t xml:space="preserve">Экономическая часть </w:t>
            </w:r>
            <w:r w:rsidR="00942AEB">
              <w:t>–</w:t>
            </w:r>
            <w:r w:rsidR="00572DCF">
              <w:t>1</w:t>
            </w:r>
            <w:r w:rsidR="00942AEB">
              <w:t xml:space="preserve"> час на  одного обучающегося;</w:t>
            </w:r>
          </w:p>
          <w:p w:rsidR="00942AEB" w:rsidRDefault="00942AEB" w:rsidP="00942AEB">
            <w:pPr>
              <w:tabs>
                <w:tab w:val="left" w:pos="5925"/>
              </w:tabs>
            </w:pPr>
            <w:r>
              <w:t>Графическая часть –</w:t>
            </w:r>
          </w:p>
          <w:p w:rsidR="00942AEB" w:rsidRDefault="00572DCF" w:rsidP="00942AEB">
            <w:pPr>
              <w:tabs>
                <w:tab w:val="left" w:pos="5925"/>
              </w:tabs>
            </w:pPr>
            <w:r>
              <w:t>2</w:t>
            </w:r>
            <w:r w:rsidR="00942AEB">
              <w:t xml:space="preserve"> часа на   одного обучающегося;</w:t>
            </w:r>
          </w:p>
          <w:p w:rsidR="00942AEB" w:rsidRDefault="00942AEB" w:rsidP="00942AEB">
            <w:pPr>
              <w:tabs>
                <w:tab w:val="left" w:pos="5925"/>
              </w:tabs>
            </w:pPr>
            <w:r>
              <w:t xml:space="preserve">Нормоконтроль – </w:t>
            </w:r>
          </w:p>
          <w:p w:rsidR="00942AEB" w:rsidRDefault="00572DCF" w:rsidP="00942AEB">
            <w:pPr>
              <w:tabs>
                <w:tab w:val="left" w:pos="5925"/>
              </w:tabs>
            </w:pPr>
            <w:r>
              <w:t>1</w:t>
            </w:r>
            <w:r w:rsidR="00942AEB">
              <w:t xml:space="preserve"> час на   одного обучающегося;</w:t>
            </w:r>
          </w:p>
          <w:p w:rsidR="00942AEB" w:rsidRPr="00987B59" w:rsidRDefault="00942AEB" w:rsidP="00572DCF">
            <w:pPr>
              <w:tabs>
                <w:tab w:val="left" w:pos="5925"/>
              </w:tabs>
            </w:pPr>
            <w:r>
              <w:t xml:space="preserve">Другие консультанты, исходя из специфики </w:t>
            </w:r>
            <w:r w:rsidR="00572DCF">
              <w:t>–1</w:t>
            </w:r>
            <w:r>
              <w:t xml:space="preserve"> час на   одного обучающегося.</w:t>
            </w:r>
          </w:p>
        </w:tc>
        <w:tc>
          <w:tcPr>
            <w:tcW w:w="1751" w:type="pct"/>
            <w:shd w:val="clear" w:color="auto" w:fill="auto"/>
          </w:tcPr>
          <w:p w:rsidR="00451D7B" w:rsidRPr="00987B59" w:rsidRDefault="00451D7B" w:rsidP="002E04C3">
            <w:pPr>
              <w:tabs>
                <w:tab w:val="left" w:pos="5925"/>
              </w:tabs>
            </w:pPr>
          </w:p>
        </w:tc>
      </w:tr>
      <w:tr w:rsidR="00451D7B" w:rsidRPr="00987B59" w:rsidTr="002E04C3">
        <w:tc>
          <w:tcPr>
            <w:tcW w:w="324" w:type="pct"/>
            <w:shd w:val="clear" w:color="auto" w:fill="auto"/>
          </w:tcPr>
          <w:p w:rsidR="00451D7B" w:rsidRPr="00987B59" w:rsidRDefault="00412BDE" w:rsidP="002E04C3">
            <w:pPr>
              <w:tabs>
                <w:tab w:val="left" w:pos="5925"/>
              </w:tabs>
            </w:pPr>
            <w:r>
              <w:t>3</w:t>
            </w:r>
          </w:p>
        </w:tc>
        <w:tc>
          <w:tcPr>
            <w:tcW w:w="1632" w:type="pct"/>
            <w:shd w:val="clear" w:color="auto" w:fill="auto"/>
          </w:tcPr>
          <w:p w:rsidR="00451D7B" w:rsidRPr="00987B59" w:rsidRDefault="00451D7B" w:rsidP="002E04C3">
            <w:pPr>
              <w:tabs>
                <w:tab w:val="left" w:pos="5925"/>
              </w:tabs>
            </w:pPr>
            <w:r w:rsidRPr="00987B59">
              <w:t>Работа в составе ГЭК</w:t>
            </w:r>
          </w:p>
        </w:tc>
        <w:tc>
          <w:tcPr>
            <w:tcW w:w="1293" w:type="pct"/>
            <w:shd w:val="clear" w:color="auto" w:fill="auto"/>
          </w:tcPr>
          <w:p w:rsidR="00451D7B" w:rsidRPr="00987B59" w:rsidRDefault="00451D7B" w:rsidP="00942AEB">
            <w:pPr>
              <w:tabs>
                <w:tab w:val="left" w:pos="5925"/>
              </w:tabs>
            </w:pPr>
            <w:r w:rsidRPr="00987B59">
              <w:t>Председателю ГЭК, заместителю председателя ГЭК, членам ГЭК - I час на</w:t>
            </w:r>
            <w:r w:rsidR="00942AEB">
              <w:t xml:space="preserve">одного </w:t>
            </w:r>
            <w:r>
              <w:t xml:space="preserve"> обучающегося</w:t>
            </w:r>
          </w:p>
        </w:tc>
        <w:tc>
          <w:tcPr>
            <w:tcW w:w="1751" w:type="pct"/>
            <w:shd w:val="clear" w:color="auto" w:fill="auto"/>
          </w:tcPr>
          <w:p w:rsidR="00451D7B" w:rsidRPr="00987B59" w:rsidRDefault="00451D7B" w:rsidP="00607D53">
            <w:pPr>
              <w:tabs>
                <w:tab w:val="left" w:pos="5925"/>
              </w:tabs>
            </w:pPr>
            <w:r w:rsidRPr="00987B59">
              <w:t xml:space="preserve">Число членов ГЭК </w:t>
            </w:r>
            <w:r>
              <w:t>-</w:t>
            </w:r>
            <w:r w:rsidRPr="00987B59">
              <w:t xml:space="preserve"> 5 человек</w:t>
            </w:r>
          </w:p>
        </w:tc>
      </w:tr>
    </w:tbl>
    <w:p w:rsidR="00B26468" w:rsidRPr="0078378D" w:rsidRDefault="00B26468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rStyle w:val="a6"/>
          <w:color w:val="000000"/>
          <w:sz w:val="28"/>
          <w:szCs w:val="28"/>
        </w:rPr>
        <w:t>4. Структура и содержание выпускной квалификационной работы</w:t>
      </w:r>
    </w:p>
    <w:p w:rsidR="00942AEB" w:rsidRDefault="00942AE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</w:t>
      </w:r>
      <w:r w:rsidR="00AE1BCB" w:rsidRPr="0078378D">
        <w:rPr>
          <w:color w:val="000000"/>
          <w:sz w:val="28"/>
          <w:szCs w:val="28"/>
        </w:rPr>
        <w:t>. Требования к содержанию, объему и структуре ВКР определяются образовательной организацией. Объем ВКР определяется исходя из специфики специальности. При выполнении ВКР в форме опытных образцов изделий</w:t>
      </w:r>
      <w:r w:rsidR="002F0CF4">
        <w:rPr>
          <w:color w:val="000000"/>
          <w:sz w:val="28"/>
          <w:szCs w:val="28"/>
        </w:rPr>
        <w:t xml:space="preserve"> и пр.</w:t>
      </w:r>
      <w:r w:rsidR="00AE1BCB" w:rsidRPr="0078378D">
        <w:rPr>
          <w:color w:val="000000"/>
          <w:sz w:val="28"/>
          <w:szCs w:val="28"/>
        </w:rPr>
        <w:t>,  а также при творческих работах, количество листов расчетно-пояснительной записки должно быть уменьшено без снижения общего качества ВКР.</w:t>
      </w:r>
    </w:p>
    <w:p w:rsidR="00AE1BCB" w:rsidRPr="0078378D" w:rsidRDefault="00B548AD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</w:t>
      </w:r>
      <w:r w:rsidR="00AE1BCB" w:rsidRPr="0078378D">
        <w:rPr>
          <w:color w:val="000000"/>
          <w:sz w:val="28"/>
          <w:szCs w:val="28"/>
        </w:rPr>
        <w:t>. Требования к оформлению ВКР.</w:t>
      </w:r>
    </w:p>
    <w:p w:rsidR="002F0CF4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 xml:space="preserve">Требования к оформлению ВКР должны соответствовать требованиями ЕСТД и ЕСКД, ГОСТ 7.32.-2001 «Система стандартов по информации, библиотечному и издательскому делу "Отчет о научно-исследовательской работе"», ГОСТ 7.1.-2003 «Библиографическая запись. Библиографическое описание», ГОСТ 7.82.-2001 «Библиографическая запись. Библиографическое описание электронных ресурсов» и(или) другим нормативным документам (в т.ч. документам СМК). </w:t>
      </w:r>
    </w:p>
    <w:p w:rsidR="00390FF7" w:rsidRDefault="00390FF7" w:rsidP="00390FF7">
      <w:pPr>
        <w:pStyle w:val="a3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</w:rPr>
      </w:pPr>
      <w:r w:rsidRPr="00390FF7">
        <w:rPr>
          <w:rStyle w:val="a6"/>
          <w:b w:val="0"/>
          <w:color w:val="000000"/>
          <w:sz w:val="28"/>
          <w:szCs w:val="28"/>
        </w:rPr>
        <w:lastRenderedPageBreak/>
        <w:t xml:space="preserve">Структура и содержание выпускной квалификационной работы определяются в зависимости отпрофиля  специальности,  требований  профессиональных   образовательных  организаций  и,    включают  в  себя:  расчетно-пояснительную  записку,  состоящую  из:  </w:t>
      </w:r>
    </w:p>
    <w:p w:rsidR="00390FF7" w:rsidRPr="00390FF7" w:rsidRDefault="00390FF7" w:rsidP="00390FF7">
      <w:pPr>
        <w:pStyle w:val="a3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</w:rPr>
      </w:pPr>
      <w:r>
        <w:rPr>
          <w:rStyle w:val="a6"/>
          <w:b w:val="0"/>
          <w:color w:val="000000"/>
          <w:sz w:val="28"/>
          <w:szCs w:val="28"/>
        </w:rPr>
        <w:t xml:space="preserve">- </w:t>
      </w:r>
      <w:r w:rsidRPr="00390FF7">
        <w:rPr>
          <w:rStyle w:val="a6"/>
          <w:b w:val="0"/>
          <w:color w:val="000000"/>
          <w:sz w:val="28"/>
          <w:szCs w:val="28"/>
        </w:rPr>
        <w:t xml:space="preserve">титульного  листа;  </w:t>
      </w:r>
      <w:r w:rsidRPr="00390FF7">
        <w:rPr>
          <w:rStyle w:val="a6"/>
          <w:b w:val="0"/>
          <w:color w:val="000000"/>
          <w:sz w:val="28"/>
          <w:szCs w:val="28"/>
        </w:rPr>
        <w:cr/>
      </w:r>
      <w:r>
        <w:rPr>
          <w:rStyle w:val="a6"/>
          <w:b w:val="0"/>
          <w:color w:val="000000"/>
          <w:sz w:val="28"/>
          <w:szCs w:val="28"/>
        </w:rPr>
        <w:t xml:space="preserve">        - </w:t>
      </w:r>
      <w:r w:rsidRPr="00390FF7">
        <w:rPr>
          <w:rStyle w:val="a6"/>
          <w:b w:val="0"/>
          <w:color w:val="000000"/>
          <w:sz w:val="28"/>
          <w:szCs w:val="28"/>
        </w:rPr>
        <w:t xml:space="preserve">содержания;      введения;    основной     части;    заключения;      списка    использованных       источников;  </w:t>
      </w:r>
      <w:r w:rsidRPr="00390FF7">
        <w:rPr>
          <w:rStyle w:val="a6"/>
          <w:b w:val="0"/>
          <w:color w:val="000000"/>
          <w:sz w:val="28"/>
          <w:szCs w:val="28"/>
        </w:rPr>
        <w:cr/>
      </w:r>
      <w:r>
        <w:rPr>
          <w:rStyle w:val="a6"/>
          <w:b w:val="0"/>
          <w:color w:val="000000"/>
          <w:sz w:val="28"/>
          <w:szCs w:val="28"/>
        </w:rPr>
        <w:t xml:space="preserve">        - приложений.</w:t>
      </w:r>
    </w:p>
    <w:p w:rsidR="002F0CF4" w:rsidRPr="00390FF7" w:rsidRDefault="00390FF7" w:rsidP="00390FF7">
      <w:pPr>
        <w:pStyle w:val="a3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</w:rPr>
      </w:pPr>
      <w:r w:rsidRPr="00390FF7">
        <w:rPr>
          <w:rStyle w:val="a6"/>
          <w:b w:val="0"/>
          <w:color w:val="000000"/>
          <w:sz w:val="28"/>
          <w:szCs w:val="28"/>
        </w:rPr>
        <w:t xml:space="preserve">  Во  введении  необходимо  обосновать  актуальность  и  практическую  значимость  выбранной  темы,  сформулировать  цель  и  задачи,  объект  и  предмет  ВКР,  круг  рассматриваемых  проблем. Объем введения должен быть в пределах </w:t>
      </w:r>
      <w:r w:rsidR="00D03097">
        <w:rPr>
          <w:rStyle w:val="a6"/>
          <w:b w:val="0"/>
          <w:color w:val="000000"/>
          <w:sz w:val="28"/>
          <w:szCs w:val="28"/>
        </w:rPr>
        <w:t xml:space="preserve">не более </w:t>
      </w:r>
      <w:r w:rsidRPr="00390FF7">
        <w:rPr>
          <w:rStyle w:val="a6"/>
          <w:b w:val="0"/>
          <w:color w:val="000000"/>
          <w:sz w:val="28"/>
          <w:szCs w:val="28"/>
        </w:rPr>
        <w:t xml:space="preserve">5 страниц.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Основная  часть  ВКР  включает  главы  (параграфы,  разделы)  в  соответствии  с  логической структурой   изложения.  Название   главы   не  должно   дублировать   название   темы,   а   название параграфов  -  название  глав.  Формулировки  должны  быть  лаконичными  и  отражать  суть  главы(параграфа).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Основная часть ВКР должна содержать, как правило, две главы.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Первая  глава  посвящается  теоретическим  аспектам  изучаемого  объекта  и  предмета  ВКР.  В  ней  содержится обзор используемых источников информации, нормативной базы по теме ВКР. В этойглаве могут найти место статистические данные, построенные в таблицы и графики.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Вторая    глава    посвящается      анализу    практического      материала,     полученного      во   время  производственной практики (преддипломной). В этой главе содержится: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анализ конкретного материала по избранной теме;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 описание  выявленных  проблем  и  тенденций  развития  объекта  и  предмета  изучения  на  основе  анализа конкретного материала по избранной теме;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описание способов решения выявленных проблем.  </w:t>
      </w:r>
      <w:r w:rsidRPr="00390FF7">
        <w:rPr>
          <w:rStyle w:val="a6"/>
          <w:b w:val="0"/>
          <w:color w:val="000000"/>
          <w:sz w:val="28"/>
          <w:szCs w:val="28"/>
        </w:rPr>
        <w:cr/>
        <w:t>В   ходе   анализа   могут   использоваться   аналитические   таблицы,   расчеты,   формулы,   схемы,  диаграммы и графики.</w:t>
      </w:r>
    </w:p>
    <w:p w:rsidR="002F0CF4" w:rsidRPr="00390FF7" w:rsidRDefault="00390FF7" w:rsidP="00390FF7">
      <w:pPr>
        <w:pStyle w:val="a3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</w:rPr>
      </w:pPr>
      <w:r w:rsidRPr="00390FF7">
        <w:rPr>
          <w:rStyle w:val="a6"/>
          <w:b w:val="0"/>
          <w:color w:val="000000"/>
          <w:sz w:val="28"/>
          <w:szCs w:val="28"/>
        </w:rPr>
        <w:t xml:space="preserve">Завершающей частью ВКР является заключение, которое содержит выводы и предложения с ихкратким обоснованием в соответствии с поставленной целью и задачами, раскрывает значимость  полученных результатов. Заключение не должно составлять более пяти страниц текста.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Заключение лежит в основе доклада студента на защите.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Список  использованных  источников  отражает  перечень  источников,  которые  использовались при написании ВКР (не менее 20), составленный в следующем порядке: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Федеральные законы (в очередности от последнего года принятия к предыдущим);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указы Президента Российской Федерации (в той же последовательности);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постановления Правительства Российской Федерации (в той же очередности);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иные нормативные правовые акты;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 иные   официальные   материалы          (резолюции-рекомендации   международных               организаций   и  конференций, официальные доклады, </w:t>
      </w:r>
      <w:r w:rsidRPr="00390FF7">
        <w:rPr>
          <w:rStyle w:val="a6"/>
          <w:b w:val="0"/>
          <w:color w:val="000000"/>
          <w:sz w:val="28"/>
          <w:szCs w:val="28"/>
        </w:rPr>
        <w:lastRenderedPageBreak/>
        <w:t xml:space="preserve">официальные отчеты и др.);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монографии, учебники, учебные пособия (в алфавитном порядке);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иностранная литература;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- интернет-ресурсы.  </w:t>
      </w:r>
      <w:r w:rsidRPr="00390FF7">
        <w:rPr>
          <w:rStyle w:val="a6"/>
          <w:b w:val="0"/>
          <w:color w:val="000000"/>
          <w:sz w:val="28"/>
          <w:szCs w:val="28"/>
        </w:rPr>
        <w:cr/>
        <w:t xml:space="preserve">Приложения       могут    состоять     из   дополнительных        справочных      материалов,      имеющихвспомогательное  значение,  например:  копий  документов,  выдержек  из  отчетных  материалов, статистических данных, схем, таблиц, диаграмм, программ, положений и т.п.  </w:t>
      </w:r>
      <w:r w:rsidRPr="00390FF7">
        <w:rPr>
          <w:rStyle w:val="a6"/>
          <w:b w:val="0"/>
          <w:color w:val="000000"/>
          <w:sz w:val="28"/>
          <w:szCs w:val="28"/>
        </w:rPr>
        <w:cr/>
        <w:t>Объем  ВКР  должен  составлять  30-50  страниц  печатного  текста  (без  приложений).  Текст  ВКР должен  быть  подготовлен  с  использованием  компьютера  в  Word,  распечатан  на  одной  стороне  белой бумаги формата А4 (210 х 297 мм), если иное не предусмотрено спецификой.</w:t>
      </w:r>
    </w:p>
    <w:p w:rsidR="002F0CF4" w:rsidRPr="00390FF7" w:rsidRDefault="002F0CF4" w:rsidP="00390FF7">
      <w:pPr>
        <w:pStyle w:val="a3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</w:rPr>
      </w:pP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rStyle w:val="a6"/>
          <w:color w:val="000000"/>
          <w:sz w:val="28"/>
          <w:szCs w:val="28"/>
        </w:rPr>
        <w:t>5. Рецензирование выпускных квалификационных работ</w:t>
      </w:r>
    </w:p>
    <w:p w:rsidR="00361CBF" w:rsidRDefault="00361CBF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E1BCB" w:rsidRPr="0078378D" w:rsidRDefault="00945F4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</w:t>
      </w:r>
      <w:r w:rsidR="00AE1BCB" w:rsidRPr="0078378D">
        <w:rPr>
          <w:color w:val="000000"/>
          <w:sz w:val="28"/>
          <w:szCs w:val="28"/>
        </w:rPr>
        <w:t>. ВКР подлежат обязательному рецензированию.</w:t>
      </w:r>
    </w:p>
    <w:p w:rsidR="00AE1BCB" w:rsidRPr="0078378D" w:rsidRDefault="00945F4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</w:t>
      </w:r>
      <w:r w:rsidR="00AE1BCB" w:rsidRPr="0078378D">
        <w:rPr>
          <w:color w:val="000000"/>
          <w:sz w:val="28"/>
          <w:szCs w:val="28"/>
        </w:rPr>
        <w:t>. Внешнее рецензирование ВКР проводится с целью обеспечения объективности оценки труда выпускника. Выполненные квалификационные работы рецензируются специалистами по тематике ВКР из государственных органов власти, сферы труда и образования, научно-исследовательских институтов и др.</w:t>
      </w:r>
    </w:p>
    <w:p w:rsidR="00AE1BCB" w:rsidRPr="0078378D" w:rsidRDefault="00945F4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</w:t>
      </w:r>
      <w:r w:rsidR="00AE1BCB" w:rsidRPr="0078378D">
        <w:rPr>
          <w:color w:val="000000"/>
          <w:sz w:val="28"/>
          <w:szCs w:val="28"/>
        </w:rPr>
        <w:t>. Рецензенты ВКР определяются не позднее чем за месяц до защиты.</w:t>
      </w:r>
    </w:p>
    <w:p w:rsidR="00AE1BCB" w:rsidRPr="0078378D" w:rsidRDefault="00945F4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</w:t>
      </w:r>
      <w:r w:rsidR="00AE1BCB" w:rsidRPr="0078378D">
        <w:rPr>
          <w:color w:val="000000"/>
          <w:sz w:val="28"/>
          <w:szCs w:val="28"/>
        </w:rPr>
        <w:t>. Рецензия должна включать:</w:t>
      </w:r>
    </w:p>
    <w:p w:rsidR="00AE1BCB" w:rsidRPr="0078378D" w:rsidRDefault="00361CBF" w:rsidP="00361CBF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заключение о соответствии ВКР заявленной теме и заданию на нее;</w:t>
      </w:r>
    </w:p>
    <w:p w:rsidR="00AE1BCB" w:rsidRPr="0078378D" w:rsidRDefault="00361CBF" w:rsidP="00361CBF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оценку качества выполнения каждого раздела ВКР;</w:t>
      </w:r>
    </w:p>
    <w:p w:rsidR="00AE1BCB" w:rsidRPr="0078378D" w:rsidRDefault="00361CBF" w:rsidP="00361CBF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оценку степени разработки поставленных вопросов и практической значимости работы;</w:t>
      </w:r>
    </w:p>
    <w:p w:rsidR="00AE1BCB" w:rsidRPr="0078378D" w:rsidRDefault="00361CBF" w:rsidP="00361CBF">
      <w:pPr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1BCB" w:rsidRPr="0078378D">
        <w:rPr>
          <w:color w:val="000000"/>
          <w:sz w:val="28"/>
          <w:szCs w:val="28"/>
        </w:rPr>
        <w:t>общую оценку качества выполнения ВКР.</w:t>
      </w:r>
    </w:p>
    <w:p w:rsidR="00AE1BCB" w:rsidRPr="0078378D" w:rsidRDefault="00945F4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5.5</w:t>
      </w:r>
      <w:r w:rsidR="00AE1BCB" w:rsidRPr="0078378D">
        <w:rPr>
          <w:color w:val="000000"/>
          <w:sz w:val="28"/>
          <w:szCs w:val="28"/>
        </w:rPr>
        <w:t>. Содержание рецензии доводится до сведения обучающегося не позднее чем за день до защиты работы.</w:t>
      </w:r>
    </w:p>
    <w:p w:rsidR="00AE1BCB" w:rsidRPr="0078378D" w:rsidRDefault="00945F4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5.6</w:t>
      </w:r>
      <w:r w:rsidR="00AE1BCB" w:rsidRPr="0078378D">
        <w:rPr>
          <w:color w:val="000000"/>
          <w:sz w:val="28"/>
          <w:szCs w:val="28"/>
        </w:rPr>
        <w:t>. Внесение изменений в ВКР после получения рецензии не допускается.</w:t>
      </w:r>
    </w:p>
    <w:p w:rsidR="00361CBF" w:rsidRDefault="00945F4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</w:t>
      </w:r>
      <w:r w:rsidR="00AE1BCB" w:rsidRPr="0078378D">
        <w:rPr>
          <w:color w:val="000000"/>
          <w:sz w:val="28"/>
          <w:szCs w:val="28"/>
        </w:rPr>
        <w:t xml:space="preserve">. Образовательная организация после ознакомления с отзывом руководителя и рецензией решает вопрос о допуске обучающегося к защите и передает ВКР в ГЭК. </w:t>
      </w:r>
    </w:p>
    <w:p w:rsidR="00D03097" w:rsidRDefault="00D03097" w:rsidP="0078378D">
      <w:pPr>
        <w:pStyle w:val="a3"/>
        <w:spacing w:before="0" w:beforeAutospacing="0" w:after="0" w:afterAutospacing="0"/>
        <w:ind w:firstLine="567"/>
        <w:jc w:val="both"/>
        <w:rPr>
          <w:rStyle w:val="a6"/>
          <w:color w:val="000000"/>
          <w:sz w:val="28"/>
          <w:szCs w:val="28"/>
        </w:rPr>
      </w:pPr>
    </w:p>
    <w:p w:rsidR="00AE1BCB" w:rsidRDefault="00AE1BCB" w:rsidP="00945F4B">
      <w:pPr>
        <w:pStyle w:val="a3"/>
        <w:spacing w:before="0" w:beforeAutospacing="0" w:after="0" w:afterAutospacing="0"/>
        <w:ind w:firstLine="567"/>
        <w:jc w:val="center"/>
        <w:rPr>
          <w:rStyle w:val="a6"/>
          <w:color w:val="000000"/>
          <w:sz w:val="28"/>
          <w:szCs w:val="28"/>
        </w:rPr>
      </w:pPr>
      <w:r w:rsidRPr="0078378D">
        <w:rPr>
          <w:rStyle w:val="a6"/>
          <w:color w:val="000000"/>
          <w:sz w:val="28"/>
          <w:szCs w:val="28"/>
        </w:rPr>
        <w:t>6. Процедура защиты дипломной работы (проекта)</w:t>
      </w:r>
    </w:p>
    <w:p w:rsidR="00D03097" w:rsidRPr="0078378D" w:rsidRDefault="00D03097" w:rsidP="00945F4B">
      <w:pPr>
        <w:pStyle w:val="a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6.1. К защите ВКР допускаются лица, завершившие полный курс обучения по одной из ОПОП и успешно прошедшие все предшествующие аттестационные испытания, предусмотренные учебным планом.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Программа ГИА, требования к ВКР, а также критерии оценки знаний, утвержденные образовательной организацией, доводятся до сведения обучающихся не позднее чем за шесть месяцев до начала ГИА.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lastRenderedPageBreak/>
        <w:t xml:space="preserve">6.2. Вопрос о допуске </w:t>
      </w:r>
      <w:r w:rsidR="00725F3B">
        <w:rPr>
          <w:color w:val="000000"/>
          <w:sz w:val="28"/>
          <w:szCs w:val="28"/>
        </w:rPr>
        <w:t>студента</w:t>
      </w:r>
      <w:r w:rsidRPr="0078378D">
        <w:rPr>
          <w:color w:val="000000"/>
          <w:sz w:val="28"/>
          <w:szCs w:val="28"/>
        </w:rPr>
        <w:t xml:space="preserve"> к защите </w:t>
      </w:r>
      <w:r w:rsidR="00725F3B">
        <w:rPr>
          <w:color w:val="000000"/>
          <w:sz w:val="28"/>
          <w:szCs w:val="28"/>
        </w:rPr>
        <w:t>ВКР рассматривается</w:t>
      </w:r>
      <w:r w:rsidRPr="0078378D">
        <w:rPr>
          <w:color w:val="000000"/>
          <w:sz w:val="28"/>
          <w:szCs w:val="28"/>
        </w:rPr>
        <w:t xml:space="preserve"> на заседании </w:t>
      </w:r>
      <w:r w:rsidR="00725F3B">
        <w:rPr>
          <w:color w:val="000000"/>
          <w:sz w:val="28"/>
          <w:szCs w:val="28"/>
        </w:rPr>
        <w:t>Педагогического совета</w:t>
      </w:r>
      <w:r w:rsidRPr="0078378D">
        <w:rPr>
          <w:color w:val="000000"/>
          <w:sz w:val="28"/>
          <w:szCs w:val="28"/>
        </w:rPr>
        <w:t xml:space="preserve">, </w:t>
      </w:r>
      <w:r w:rsidR="00725F3B">
        <w:rPr>
          <w:color w:val="000000"/>
          <w:sz w:val="28"/>
          <w:szCs w:val="28"/>
        </w:rPr>
        <w:t xml:space="preserve">не позднее, чем за одну неделю до защиты ВКР </w:t>
      </w:r>
      <w:r w:rsidRPr="0078378D">
        <w:rPr>
          <w:color w:val="000000"/>
          <w:sz w:val="28"/>
          <w:szCs w:val="28"/>
        </w:rPr>
        <w:t>и оформляется приказом руководителя образовательной организации.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6.3. Образовательная организация имеет право проводить предварительную защиту выпускной квалификационной работы.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6.4. Защита производится на открытом заседании ГЭК с участием не менее двух третей ее состава. 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ГЭК или его заместителя. При равном числе голосов голос председательствующего на заседании ГЭК является решающим.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6.5. Решение ГЭК оформляется протоколом, который подписывается председателем ГЭК (в случае отсутствия председателя — его заместителем) и секретарем ГЭК и хранится в архиве образовательной организации. В протоколе записываются: итоговая оценка ВКР, присуждение квалификации и особые мнения членов комиссии.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6.6. На защиту ВКР отводится до одного академического часа на одного обучающегося. Процедура защиты включает доклад обучающегося (не более 10 минут), чтение отзыва и рецензии, вопросы членов комиссии, ответы обучающегося. Может быть предусмотрено выступление руководителя ВКР, а также рецензента, если он присутствует на заседании ГЭК.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6.7. Во время доклада обучающийся использует подготовленный наглядный материал, иллюстрирующий основные положения ВКР.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6.8. При определении оценки по защите ВКР учитываются: качество устного доклада выпускника, свободное владение материалом ВКР, глубина и точность ответов на вопросы, отзыв руководителя и рецензия.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6.9. Результаты защиты ВКР обсуждаются на закрытом заседании ГЭК и оцениваются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мнение председателя является решающим.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6.10. Обучающиеся, не прошедшие ГИА или получившие на ГИА неудовлетворительные результаты, проходят ГИА не ранее чем через шесть месяцев после прохождения ГИА впервые.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6.11. Для прохождения ГИА лицо, не прошедшее ГИА по неуважительной причине или получившее на ГИА неудовлетворительную оценку, восстанавливается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СПО.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Повторное прохождение ГИА для одного лица назначается образовательной организацией не более двух раз.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6.12. Результаты защиты ВКР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протокола заседания ГЭК.</w:t>
      </w:r>
    </w:p>
    <w:p w:rsidR="00AE1BCB" w:rsidRPr="0078378D" w:rsidRDefault="00AE1BCB" w:rsidP="00F37EE7">
      <w:pPr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lastRenderedPageBreak/>
        <w:t xml:space="preserve">6.13. Порядок проведения ГИА для выпускников из числа лиц с ограниченными возможностями здоровья регламентируется разделом 5 </w:t>
      </w:r>
      <w:r w:rsidR="00F37EE7">
        <w:rPr>
          <w:color w:val="000000"/>
          <w:sz w:val="28"/>
          <w:szCs w:val="28"/>
        </w:rPr>
        <w:t>Положения о</w:t>
      </w:r>
      <w:r w:rsidR="00F37EE7" w:rsidRPr="00F37EE7">
        <w:rPr>
          <w:bCs/>
          <w:sz w:val="28"/>
          <w:szCs w:val="28"/>
        </w:rPr>
        <w:t>проведении государственной итоговой аттестации</w:t>
      </w:r>
      <w:r w:rsidRPr="0078378D">
        <w:rPr>
          <w:color w:val="000000"/>
          <w:sz w:val="28"/>
          <w:szCs w:val="28"/>
        </w:rPr>
        <w:t>и проводится  организацией с учетом особенностей психофизического развития, индивидуальных возможностей и состояния здоровья таких выпускников.</w:t>
      </w:r>
    </w:p>
    <w:p w:rsidR="00F37EE7" w:rsidRDefault="00F37EE7" w:rsidP="0078378D">
      <w:pPr>
        <w:pStyle w:val="a3"/>
        <w:spacing w:before="0" w:beforeAutospacing="0" w:after="0" w:afterAutospacing="0"/>
        <w:ind w:firstLine="567"/>
        <w:jc w:val="both"/>
        <w:rPr>
          <w:rStyle w:val="a6"/>
          <w:color w:val="000000"/>
          <w:sz w:val="28"/>
          <w:szCs w:val="28"/>
        </w:rPr>
      </w:pPr>
    </w:p>
    <w:p w:rsidR="00AE1BCB" w:rsidRPr="0078378D" w:rsidRDefault="00AE1BCB" w:rsidP="00F37EE7">
      <w:pPr>
        <w:pStyle w:val="a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78378D">
        <w:rPr>
          <w:rStyle w:val="a6"/>
          <w:color w:val="000000"/>
          <w:sz w:val="28"/>
          <w:szCs w:val="28"/>
        </w:rPr>
        <w:t>7. Хранение выпускных квалификационных работ</w:t>
      </w:r>
    </w:p>
    <w:p w:rsidR="00F37EE7" w:rsidRDefault="00F37EE7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E1BCB" w:rsidRPr="0078378D" w:rsidRDefault="00AE1BCB" w:rsidP="00AB6356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 xml:space="preserve">7.1. Выполненные ВКР хранятся после их защиты в образовательной организации. </w:t>
      </w:r>
      <w:r w:rsidRPr="00AB6356">
        <w:rPr>
          <w:color w:val="000000"/>
          <w:sz w:val="28"/>
          <w:szCs w:val="28"/>
        </w:rPr>
        <w:t xml:space="preserve">Срок хранения определяется в соответствии с </w:t>
      </w:r>
      <w:r w:rsidR="00F37EE7" w:rsidRPr="00AB6356">
        <w:rPr>
          <w:color w:val="000000"/>
          <w:sz w:val="28"/>
          <w:szCs w:val="28"/>
        </w:rPr>
        <w:t xml:space="preserve">Положением </w:t>
      </w:r>
      <w:r w:rsidR="00F37EE7" w:rsidRPr="00AB6356">
        <w:rPr>
          <w:sz w:val="28"/>
          <w:szCs w:val="28"/>
        </w:rPr>
        <w:t>о порядке хранения в архиве КГБПОУ «Бийский техникум лесного хозяйства» информации о результатах освоения обучающимися образовательных программ</w:t>
      </w:r>
      <w:r w:rsidR="00AB6356">
        <w:rPr>
          <w:sz w:val="28"/>
          <w:szCs w:val="28"/>
        </w:rPr>
        <w:t>. С</w:t>
      </w:r>
      <w:r w:rsidRPr="00AB6356">
        <w:rPr>
          <w:color w:val="000000"/>
          <w:sz w:val="28"/>
          <w:szCs w:val="28"/>
        </w:rPr>
        <w:t xml:space="preserve">рок хранения </w:t>
      </w:r>
      <w:r w:rsidR="00AB6356">
        <w:rPr>
          <w:color w:val="000000"/>
          <w:sz w:val="28"/>
          <w:szCs w:val="28"/>
        </w:rPr>
        <w:t xml:space="preserve">ВКР </w:t>
      </w:r>
      <w:r w:rsidRPr="00AB6356">
        <w:rPr>
          <w:color w:val="000000"/>
          <w:sz w:val="28"/>
          <w:szCs w:val="28"/>
        </w:rPr>
        <w:t>— в течение пяти лет после выпуска обучающихся из образовательной</w:t>
      </w:r>
      <w:r w:rsidRPr="0078378D">
        <w:rPr>
          <w:color w:val="000000"/>
          <w:sz w:val="28"/>
          <w:szCs w:val="28"/>
        </w:rPr>
        <w:t xml:space="preserve"> организации.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7.2. Списание ВКР оформляется актом</w:t>
      </w:r>
      <w:r w:rsidR="00AB6356">
        <w:rPr>
          <w:color w:val="000000"/>
          <w:sz w:val="28"/>
          <w:szCs w:val="28"/>
        </w:rPr>
        <w:t>, в соответствии с</w:t>
      </w:r>
      <w:r w:rsidR="00AB6356" w:rsidRPr="00AB6356">
        <w:rPr>
          <w:color w:val="000000"/>
          <w:sz w:val="28"/>
          <w:szCs w:val="28"/>
        </w:rPr>
        <w:t xml:space="preserve"> Положением </w:t>
      </w:r>
      <w:r w:rsidR="00AB6356" w:rsidRPr="00AB6356">
        <w:rPr>
          <w:sz w:val="28"/>
          <w:szCs w:val="28"/>
        </w:rPr>
        <w:t>о порядке хранения в архиве КГБПОУ «Бийский техникум лесного хозяйства» информации о результатах освоения обучающимися образовательных программ</w:t>
      </w:r>
      <w:r w:rsidRPr="0078378D">
        <w:rPr>
          <w:color w:val="000000"/>
          <w:sz w:val="28"/>
          <w:szCs w:val="28"/>
        </w:rPr>
        <w:t>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7.3. Лучшие ВКР, представляющие учебно-методическую ценность, могут быть использованы в качестве учебных пособий в кабинетах образовательной организации.</w:t>
      </w:r>
    </w:p>
    <w:p w:rsidR="00AE1BCB" w:rsidRPr="0078378D" w:rsidRDefault="00AE1BCB" w:rsidP="0078378D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8378D">
        <w:rPr>
          <w:color w:val="000000"/>
          <w:sz w:val="28"/>
          <w:szCs w:val="28"/>
        </w:rPr>
        <w:t>7.4. По запросу предприятия, учреждения, образовательной организации руководитель образовательной организации имеет право разрешить снимать копии ВКР выпускников.</w:t>
      </w:r>
    </w:p>
    <w:p w:rsidR="00C370E9" w:rsidRDefault="00C370E9"/>
    <w:sectPr w:rsidR="00C370E9" w:rsidSect="0018565C">
      <w:footerReference w:type="default" r:id="rId8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0EF" w:rsidRDefault="008C30EF">
      <w:r>
        <w:separator/>
      </w:r>
    </w:p>
  </w:endnote>
  <w:endnote w:type="continuationSeparator" w:id="1">
    <w:p w:rsidR="008C30EF" w:rsidRDefault="008C3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65C" w:rsidRDefault="00DD1D30">
    <w:pPr>
      <w:pStyle w:val="a4"/>
      <w:jc w:val="right"/>
    </w:pPr>
    <w:r>
      <w:fldChar w:fldCharType="begin"/>
    </w:r>
    <w:r w:rsidR="00AE1BCB">
      <w:instrText>PAGE   \* MERGEFORMAT</w:instrText>
    </w:r>
    <w:r>
      <w:fldChar w:fldCharType="separate"/>
    </w:r>
    <w:r w:rsidR="00E93EA1">
      <w:rPr>
        <w:noProof/>
      </w:rPr>
      <w:t>10</w:t>
    </w:r>
    <w:r>
      <w:fldChar w:fldCharType="end"/>
    </w:r>
  </w:p>
  <w:p w:rsidR="0018565C" w:rsidRDefault="0018565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0EF" w:rsidRDefault="008C30EF">
      <w:r>
        <w:separator/>
      </w:r>
    </w:p>
  </w:footnote>
  <w:footnote w:type="continuationSeparator" w:id="1">
    <w:p w:rsidR="008C30EF" w:rsidRDefault="008C30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A0916"/>
    <w:multiLevelType w:val="multilevel"/>
    <w:tmpl w:val="9408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250554"/>
    <w:multiLevelType w:val="multilevel"/>
    <w:tmpl w:val="1298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9E4808"/>
    <w:multiLevelType w:val="multilevel"/>
    <w:tmpl w:val="25EC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2D1BDF"/>
    <w:multiLevelType w:val="multilevel"/>
    <w:tmpl w:val="F008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F06646"/>
    <w:multiLevelType w:val="multilevel"/>
    <w:tmpl w:val="98FA1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7F12102"/>
    <w:multiLevelType w:val="multilevel"/>
    <w:tmpl w:val="F7D6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BCB"/>
    <w:rsid w:val="000B16D0"/>
    <w:rsid w:val="0018565C"/>
    <w:rsid w:val="001965EE"/>
    <w:rsid w:val="0020614E"/>
    <w:rsid w:val="002A63AC"/>
    <w:rsid w:val="002B3E01"/>
    <w:rsid w:val="002F0CF4"/>
    <w:rsid w:val="002F6445"/>
    <w:rsid w:val="00305EE9"/>
    <w:rsid w:val="00335C1F"/>
    <w:rsid w:val="00342E27"/>
    <w:rsid w:val="00361CBF"/>
    <w:rsid w:val="00390FF7"/>
    <w:rsid w:val="003E1068"/>
    <w:rsid w:val="003E435F"/>
    <w:rsid w:val="003F5E88"/>
    <w:rsid w:val="00412BDE"/>
    <w:rsid w:val="00430EE0"/>
    <w:rsid w:val="00451D7B"/>
    <w:rsid w:val="004B00B0"/>
    <w:rsid w:val="00572DCF"/>
    <w:rsid w:val="005C2655"/>
    <w:rsid w:val="00607D53"/>
    <w:rsid w:val="00661F9B"/>
    <w:rsid w:val="00725F3B"/>
    <w:rsid w:val="00777CF2"/>
    <w:rsid w:val="0078378D"/>
    <w:rsid w:val="007D0AE2"/>
    <w:rsid w:val="008472D7"/>
    <w:rsid w:val="008B1CFC"/>
    <w:rsid w:val="008C30EF"/>
    <w:rsid w:val="00930A45"/>
    <w:rsid w:val="00942AEB"/>
    <w:rsid w:val="00945F4B"/>
    <w:rsid w:val="00981CF9"/>
    <w:rsid w:val="009A0063"/>
    <w:rsid w:val="00A625B0"/>
    <w:rsid w:val="00A64116"/>
    <w:rsid w:val="00AB6356"/>
    <w:rsid w:val="00AE1BCB"/>
    <w:rsid w:val="00B26468"/>
    <w:rsid w:val="00B548AD"/>
    <w:rsid w:val="00BD6A73"/>
    <w:rsid w:val="00C370E9"/>
    <w:rsid w:val="00C37C04"/>
    <w:rsid w:val="00C82A3B"/>
    <w:rsid w:val="00D03097"/>
    <w:rsid w:val="00D56421"/>
    <w:rsid w:val="00D7070B"/>
    <w:rsid w:val="00DD1D30"/>
    <w:rsid w:val="00E93EA1"/>
    <w:rsid w:val="00F37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BC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8378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E1BCB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AE1BC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E1BCB"/>
    <w:rPr>
      <w:rFonts w:eastAsia="Times New Roman"/>
      <w:sz w:val="24"/>
      <w:szCs w:val="24"/>
      <w:lang w:eastAsia="ru-RU"/>
    </w:rPr>
  </w:style>
  <w:style w:type="character" w:styleId="a6">
    <w:name w:val="Strong"/>
    <w:uiPriority w:val="22"/>
    <w:qFormat/>
    <w:rsid w:val="00AE1BCB"/>
    <w:rPr>
      <w:b/>
      <w:bCs/>
    </w:rPr>
  </w:style>
  <w:style w:type="character" w:styleId="a7">
    <w:name w:val="Hyperlink"/>
    <w:uiPriority w:val="99"/>
    <w:unhideWhenUsed/>
    <w:rsid w:val="00AE1BC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78378D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uiPriority w:val="99"/>
    <w:rsid w:val="0078378D"/>
    <w:rPr>
      <w:rFonts w:cs="Times New Roman"/>
      <w:b w:val="0"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BC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8378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E1BCB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AE1BC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E1BCB"/>
    <w:rPr>
      <w:rFonts w:eastAsia="Times New Roman"/>
      <w:sz w:val="24"/>
      <w:szCs w:val="24"/>
      <w:lang w:eastAsia="ru-RU"/>
    </w:rPr>
  </w:style>
  <w:style w:type="character" w:styleId="a6">
    <w:name w:val="Strong"/>
    <w:uiPriority w:val="22"/>
    <w:qFormat/>
    <w:rsid w:val="00AE1BCB"/>
    <w:rPr>
      <w:b/>
      <w:bCs/>
    </w:rPr>
  </w:style>
  <w:style w:type="character" w:styleId="a7">
    <w:name w:val="Hyperlink"/>
    <w:uiPriority w:val="99"/>
    <w:unhideWhenUsed/>
    <w:rsid w:val="00AE1BC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78378D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uiPriority w:val="99"/>
    <w:rsid w:val="0078378D"/>
    <w:rPr>
      <w:rFonts w:cs="Times New Roman"/>
      <w:b w:val="0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3204</Words>
  <Characters>18264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Масютина ЕВ</dc:creator>
  <cp:keywords/>
  <dc:description/>
  <cp:lastModifiedBy>metodist</cp:lastModifiedBy>
  <cp:revision>4</cp:revision>
  <dcterms:created xsi:type="dcterms:W3CDTF">2019-12-25T02:52:00Z</dcterms:created>
  <dcterms:modified xsi:type="dcterms:W3CDTF">2019-12-25T02:55:00Z</dcterms:modified>
</cp:coreProperties>
</file>