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97" w:type="dxa"/>
        <w:tblInd w:w="-1056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E03D33" w:rsidRPr="001A6C25" w:rsidTr="00506197">
        <w:tc>
          <w:tcPr>
            <w:tcW w:w="3402" w:type="dxa"/>
          </w:tcPr>
          <w:p w:rsidR="00E03D33" w:rsidRPr="001A6C25" w:rsidRDefault="00E03D33" w:rsidP="00506197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44170F" wp14:editId="13356814">
                  <wp:extent cx="1433830" cy="1560886"/>
                  <wp:effectExtent l="0" t="0" r="0" b="127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509" cy="15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E03D33" w:rsidRPr="001A6C25" w:rsidRDefault="00E03D33" w:rsidP="00506197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  <w:t>Краевое государственное бюджетное учреждение профессионального образования «Бийский техникум лесного хозяйства»</w:t>
            </w:r>
          </w:p>
        </w:tc>
      </w:tr>
    </w:tbl>
    <w:p w:rsidR="00E03D33" w:rsidRDefault="00E03D33" w:rsidP="00E03D33">
      <w:pPr>
        <w:contextualSpacing/>
        <w:jc w:val="center"/>
      </w:pPr>
    </w:p>
    <w:p w:rsidR="00D21266" w:rsidRDefault="00E03D33" w:rsidP="00E03D33">
      <w:pPr>
        <w:jc w:val="center"/>
        <w:rPr>
          <w:b/>
          <w:i/>
          <w:sz w:val="24"/>
          <w:szCs w:val="24"/>
        </w:rPr>
      </w:pPr>
      <w:r w:rsidRPr="00E03D33">
        <w:rPr>
          <w:b/>
          <w:i/>
          <w:sz w:val="24"/>
          <w:szCs w:val="24"/>
        </w:rPr>
        <w:t>Правила подачи и рассмотрения апелляции по результатам вступительных испытаний</w:t>
      </w:r>
    </w:p>
    <w:p w:rsidR="00E03D33" w:rsidRPr="00E03D33" w:rsidRDefault="00E03D33" w:rsidP="00E03D33">
      <w:pPr>
        <w:shd w:val="clear" w:color="auto" w:fill="FFFFFF"/>
        <w:spacing w:after="0"/>
        <w:ind w:firstLineChars="125" w:firstLine="300"/>
        <w:jc w:val="both"/>
        <w:rPr>
          <w:rFonts w:eastAsia="Times New Roman"/>
          <w:bCs/>
          <w:sz w:val="24"/>
          <w:szCs w:val="24"/>
          <w:lang w:eastAsia="ru-RU"/>
        </w:rPr>
      </w:pPr>
      <w:r w:rsidRPr="00E03D33">
        <w:rPr>
          <w:rFonts w:eastAsia="Times New Roman"/>
          <w:sz w:val="24"/>
          <w:szCs w:val="24"/>
          <w:lang w:eastAsia="ru-RU"/>
        </w:rP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E03D33" w:rsidRPr="00E03D33" w:rsidRDefault="00E03D33" w:rsidP="00E03D33">
      <w:pPr>
        <w:shd w:val="clear" w:color="auto" w:fill="FFFFFF"/>
        <w:spacing w:after="0"/>
        <w:ind w:firstLineChars="125" w:firstLine="300"/>
        <w:jc w:val="both"/>
        <w:rPr>
          <w:rFonts w:eastAsia="Times New Roman"/>
          <w:bCs/>
          <w:sz w:val="24"/>
          <w:szCs w:val="24"/>
          <w:lang w:eastAsia="ru-RU"/>
        </w:rPr>
      </w:pPr>
      <w:r w:rsidRPr="00E03D33">
        <w:rPr>
          <w:rFonts w:eastAsia="Times New Roman"/>
          <w:sz w:val="24"/>
          <w:szCs w:val="24"/>
          <w:lang w:eastAsia="ru-RU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E03D33" w:rsidRPr="00E03D33" w:rsidRDefault="00E03D33" w:rsidP="00E03D33">
      <w:pPr>
        <w:shd w:val="clear" w:color="auto" w:fill="FFFFFF"/>
        <w:spacing w:after="0"/>
        <w:ind w:firstLineChars="125" w:firstLine="300"/>
        <w:jc w:val="both"/>
        <w:rPr>
          <w:rFonts w:eastAsia="Times New Roman"/>
          <w:bCs/>
          <w:sz w:val="24"/>
          <w:szCs w:val="24"/>
          <w:lang w:eastAsia="ru-RU"/>
        </w:rPr>
      </w:pPr>
      <w:r w:rsidRPr="00E03D33">
        <w:rPr>
          <w:rFonts w:eastAsia="Times New Roman"/>
          <w:sz w:val="24"/>
          <w:szCs w:val="24"/>
          <w:lang w:eastAsia="ru-RU"/>
        </w:rPr>
        <w:t>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E03D33" w:rsidRPr="00E03D33" w:rsidRDefault="00E03D33" w:rsidP="00E03D33">
      <w:pPr>
        <w:shd w:val="clear" w:color="auto" w:fill="FFFFFF"/>
        <w:spacing w:after="0"/>
        <w:ind w:firstLineChars="125" w:firstLine="300"/>
        <w:jc w:val="both"/>
        <w:rPr>
          <w:rFonts w:eastAsia="Times New Roman"/>
          <w:bCs/>
          <w:sz w:val="24"/>
          <w:szCs w:val="24"/>
          <w:lang w:eastAsia="ru-RU"/>
        </w:rPr>
      </w:pPr>
      <w:r w:rsidRPr="00E03D33">
        <w:rPr>
          <w:rFonts w:eastAsia="Times New Roman"/>
          <w:sz w:val="24"/>
          <w:szCs w:val="24"/>
          <w:lang w:eastAsia="ru-RU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E03D33" w:rsidRPr="00E03D33" w:rsidRDefault="00E03D33" w:rsidP="00E03D33">
      <w:pPr>
        <w:shd w:val="clear" w:color="auto" w:fill="FFFFFF"/>
        <w:spacing w:after="0"/>
        <w:ind w:firstLineChars="125" w:firstLine="300"/>
        <w:jc w:val="both"/>
        <w:rPr>
          <w:rFonts w:eastAsia="Times New Roman"/>
          <w:bCs/>
          <w:sz w:val="24"/>
          <w:szCs w:val="24"/>
          <w:lang w:eastAsia="ru-RU"/>
        </w:rPr>
      </w:pPr>
      <w:r w:rsidRPr="00E03D33">
        <w:rPr>
          <w:rFonts w:eastAsia="Times New Roman"/>
          <w:sz w:val="24"/>
          <w:szCs w:val="24"/>
          <w:lang w:eastAsia="ru-RU"/>
        </w:rPr>
        <w:t>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E03D33" w:rsidRPr="00E03D33" w:rsidRDefault="00E03D33" w:rsidP="00E03D33">
      <w:pPr>
        <w:shd w:val="clear" w:color="auto" w:fill="FFFFFF"/>
        <w:spacing w:after="0"/>
        <w:ind w:firstLineChars="125" w:firstLine="300"/>
        <w:jc w:val="both"/>
        <w:rPr>
          <w:rFonts w:eastAsia="Times New Roman"/>
          <w:bCs/>
          <w:sz w:val="24"/>
          <w:szCs w:val="24"/>
          <w:lang w:eastAsia="ru-RU"/>
        </w:rPr>
      </w:pPr>
      <w:r w:rsidRPr="00E03D33">
        <w:rPr>
          <w:rFonts w:eastAsia="Times New Roman"/>
          <w:sz w:val="24"/>
          <w:szCs w:val="24"/>
          <w:lang w:eastAsia="ru-RU"/>
        </w:rPr>
        <w:t xml:space="preserve"> 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E03D33" w:rsidRPr="00E03D33" w:rsidRDefault="00E03D33" w:rsidP="00E03D33">
      <w:pPr>
        <w:shd w:val="clear" w:color="auto" w:fill="FFFFFF"/>
        <w:spacing w:after="0"/>
        <w:ind w:firstLineChars="125" w:firstLine="300"/>
        <w:jc w:val="both"/>
        <w:rPr>
          <w:rFonts w:eastAsia="Times New Roman"/>
          <w:bCs/>
          <w:sz w:val="24"/>
          <w:szCs w:val="24"/>
          <w:lang w:eastAsia="ru-RU"/>
        </w:rPr>
      </w:pPr>
      <w:r w:rsidRPr="00E03D33">
        <w:rPr>
          <w:rFonts w:eastAsia="Times New Roman"/>
          <w:sz w:val="24"/>
          <w:szCs w:val="24"/>
          <w:lang w:eastAsia="ru-RU"/>
        </w:rPr>
        <w:t xml:space="preserve"> С несовершеннолетним поступающим имеет право присутствовать один из родителей (законных представителей).</w:t>
      </w:r>
    </w:p>
    <w:p w:rsidR="00E03D33" w:rsidRPr="00E03D33" w:rsidRDefault="00E03D33" w:rsidP="00E03D33">
      <w:pPr>
        <w:shd w:val="clear" w:color="auto" w:fill="FFFFFF"/>
        <w:spacing w:after="0"/>
        <w:ind w:firstLineChars="125" w:firstLine="300"/>
        <w:jc w:val="both"/>
        <w:rPr>
          <w:rFonts w:eastAsia="Times New Roman"/>
          <w:bCs/>
          <w:sz w:val="24"/>
          <w:szCs w:val="24"/>
          <w:lang w:eastAsia="ru-RU"/>
        </w:rPr>
      </w:pPr>
      <w:r w:rsidRPr="00E03D33">
        <w:rPr>
          <w:rFonts w:eastAsia="Times New Roman"/>
          <w:sz w:val="24"/>
          <w:szCs w:val="24"/>
          <w:lang w:eastAsia="ru-RU"/>
        </w:rPr>
        <w:t xml:space="preserve">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E03D33" w:rsidRPr="00E03D33" w:rsidRDefault="00E03D33" w:rsidP="00E03D33">
      <w:pPr>
        <w:shd w:val="clear" w:color="auto" w:fill="FFFFFF"/>
        <w:spacing w:after="0"/>
        <w:ind w:firstLineChars="125" w:firstLine="300"/>
        <w:jc w:val="both"/>
        <w:rPr>
          <w:rFonts w:eastAsia="Times New Roman"/>
          <w:bCs/>
          <w:sz w:val="24"/>
          <w:szCs w:val="24"/>
          <w:lang w:eastAsia="ru-RU"/>
        </w:rPr>
      </w:pPr>
      <w:r w:rsidRPr="00E03D33">
        <w:rPr>
          <w:rFonts w:eastAsia="Times New Roman"/>
          <w:sz w:val="24"/>
          <w:szCs w:val="24"/>
          <w:lang w:eastAsia="ru-RU"/>
        </w:rPr>
        <w:t xml:space="preserve"> После рассмотрения апелляции выносится решение апелляционной комиссии об оценке по вступительному испытанию.</w:t>
      </w:r>
    </w:p>
    <w:p w:rsidR="00E03D33" w:rsidRPr="00E03D33" w:rsidRDefault="00E03D33" w:rsidP="00E03D33">
      <w:pPr>
        <w:shd w:val="clear" w:color="auto" w:fill="FFFFFF"/>
        <w:spacing w:after="0"/>
        <w:ind w:firstLineChars="125" w:firstLine="300"/>
        <w:jc w:val="both"/>
        <w:rPr>
          <w:rFonts w:eastAsia="Times New Roman"/>
          <w:bCs/>
          <w:sz w:val="24"/>
          <w:szCs w:val="24"/>
          <w:lang w:eastAsia="ru-RU"/>
        </w:rPr>
      </w:pPr>
      <w:r w:rsidRPr="00E03D33">
        <w:rPr>
          <w:rFonts w:eastAsia="Times New Roman"/>
          <w:sz w:val="24"/>
          <w:szCs w:val="24"/>
          <w:lang w:eastAsia="ru-RU"/>
        </w:rPr>
        <w:t>Оформленное протоколом решение апелляционной комиссии доводится до сведения поступающего (под роспись).</w:t>
      </w:r>
    </w:p>
    <w:p w:rsidR="00E03D33" w:rsidRDefault="00E03D33" w:rsidP="00E03D33">
      <w:pPr>
        <w:jc w:val="center"/>
        <w:rPr>
          <w:sz w:val="24"/>
          <w:szCs w:val="24"/>
        </w:rPr>
      </w:pPr>
    </w:p>
    <w:p w:rsidR="00E03D33" w:rsidRDefault="00E03D33" w:rsidP="00E03D33">
      <w:pPr>
        <w:jc w:val="center"/>
        <w:rPr>
          <w:sz w:val="24"/>
          <w:szCs w:val="24"/>
        </w:rPr>
      </w:pPr>
    </w:p>
    <w:p w:rsidR="00E03D33" w:rsidRPr="00E03D33" w:rsidRDefault="00E03D33" w:rsidP="00E03D33">
      <w:pPr>
        <w:rPr>
          <w:b/>
          <w:i/>
          <w:sz w:val="24"/>
          <w:szCs w:val="24"/>
        </w:rPr>
      </w:pPr>
      <w:r w:rsidRPr="00E03D33">
        <w:rPr>
          <w:b/>
          <w:i/>
          <w:sz w:val="24"/>
          <w:szCs w:val="24"/>
        </w:rPr>
        <w:lastRenderedPageBreak/>
        <w:t>Положение об апелляционной к</w:t>
      </w:r>
      <w:bookmarkStart w:id="0" w:name="_GoBack"/>
      <w:bookmarkEnd w:id="0"/>
      <w:r w:rsidRPr="00E03D33">
        <w:rPr>
          <w:b/>
          <w:i/>
          <w:sz w:val="24"/>
          <w:szCs w:val="24"/>
        </w:rPr>
        <w:t>омиссии</w:t>
      </w:r>
    </w:p>
    <w:sectPr w:rsidR="00E03D33" w:rsidRPr="00E0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33"/>
    <w:rsid w:val="00D21266"/>
    <w:rsid w:val="00E0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115CA-6759-4D37-AF4C-16A03BD3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D33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E03D3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2026-03-03T09:43:00Z</dcterms:created>
  <dcterms:modified xsi:type="dcterms:W3CDTF">2026-03-03T09:50:00Z</dcterms:modified>
</cp:coreProperties>
</file>